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9BAD" w14:textId="77777777" w:rsidR="003E4FAD" w:rsidRPr="00DF2DF5" w:rsidRDefault="003E4FAD" w:rsidP="003E4FAD">
      <w:pPr>
        <w:pStyle w:val="paragraph"/>
        <w:spacing w:before="0" w:beforeAutospacing="0" w:after="0" w:afterAutospacing="0"/>
        <w:textAlignment w:val="baseline"/>
        <w:rPr>
          <w:rFonts w:asciiTheme="minorHAnsi" w:hAnsiTheme="minorHAnsi" w:cs="Segoe UI"/>
          <w:sz w:val="18"/>
          <w:szCs w:val="18"/>
        </w:rPr>
      </w:pPr>
      <w:r w:rsidRPr="00DF2DF5">
        <w:rPr>
          <w:rStyle w:val="eop"/>
          <w:rFonts w:asciiTheme="minorHAnsi" w:eastAsiaTheme="majorEastAsia" w:hAnsiTheme="minorHAnsi" w:cs="Calibri"/>
          <w:sz w:val="32"/>
          <w:szCs w:val="32"/>
        </w:rPr>
        <w:t> </w:t>
      </w:r>
    </w:p>
    <w:p w14:paraId="20BCEEF3" w14:textId="6BF47A8F" w:rsidR="003E4FAD" w:rsidRPr="00DF2DF5" w:rsidRDefault="00802779" w:rsidP="003E4FAD">
      <w:pPr>
        <w:pStyle w:val="paragraph"/>
        <w:pBdr>
          <w:bottom w:val="single" w:sz="6" w:space="1" w:color="000000"/>
        </w:pBdr>
        <w:spacing w:before="0" w:beforeAutospacing="0" w:after="0" w:afterAutospacing="0"/>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rPr>
        <w:t>EASTERN EDUCATION GROUP</w:t>
      </w:r>
      <w:r w:rsidR="003E4FAD" w:rsidRPr="00DF2DF5">
        <w:rPr>
          <w:rStyle w:val="normaltextrun"/>
          <w:rFonts w:asciiTheme="minorHAnsi" w:eastAsiaTheme="majorEastAsia" w:hAnsiTheme="minorHAnsi" w:cs="Arial"/>
          <w:b/>
          <w:bCs/>
        </w:rPr>
        <w:t xml:space="preserve"> CAREER EDUCATION AND GUIDANCE STRATEGY</w:t>
      </w:r>
      <w:r w:rsidR="003E4FAD" w:rsidRPr="00DF2DF5">
        <w:rPr>
          <w:rStyle w:val="eop"/>
          <w:rFonts w:asciiTheme="minorHAnsi" w:eastAsiaTheme="majorEastAsia" w:hAnsiTheme="minorHAnsi" w:cs="Arial"/>
        </w:rPr>
        <w:t> </w:t>
      </w:r>
    </w:p>
    <w:p w14:paraId="0B27B579" w14:textId="77777777" w:rsidR="003E4FAD" w:rsidRPr="00DF2DF5" w:rsidRDefault="003E4FAD" w:rsidP="003E4FAD">
      <w:pPr>
        <w:pStyle w:val="paragraph"/>
        <w:spacing w:before="0" w:beforeAutospacing="0" w:after="0" w:afterAutospacing="0"/>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0D69AA98" w14:textId="77777777" w:rsidR="003E4FAD" w:rsidRPr="00DF2DF5" w:rsidRDefault="003E4FAD" w:rsidP="003E4FAD">
      <w:pPr>
        <w:pStyle w:val="paragraph"/>
        <w:spacing w:before="0" w:beforeAutospacing="0" w:after="0" w:afterAutospacing="0"/>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u w:val="single"/>
        </w:rPr>
        <w:t>VISION AND VALUES</w:t>
      </w:r>
      <w:r w:rsidRPr="00DF2DF5">
        <w:rPr>
          <w:rStyle w:val="eop"/>
          <w:rFonts w:asciiTheme="minorHAnsi" w:eastAsiaTheme="majorEastAsia" w:hAnsiTheme="minorHAnsi" w:cs="Arial"/>
        </w:rPr>
        <w:t> </w:t>
      </w:r>
    </w:p>
    <w:p w14:paraId="29C22F36" w14:textId="77777777" w:rsidR="003E4FAD" w:rsidRPr="00DF2DF5" w:rsidRDefault="003E4FAD" w:rsidP="003E4FAD">
      <w:pPr>
        <w:pStyle w:val="paragraph"/>
        <w:spacing w:before="0" w:beforeAutospacing="0" w:after="0" w:afterAutospacing="0"/>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1999E19E"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We are committed to implementing a Careers Programme that puts the students and their success at the heart, preparing them for their future and inspiring individual excellence.  We believe that the Careers Strategy is vital in contributing to the future of our students and adhering to the College’s vision and mission which strives for outstanding education and student fulfilment. </w:t>
      </w:r>
      <w:r w:rsidRPr="00DF2DF5">
        <w:rPr>
          <w:rStyle w:val="eop"/>
          <w:rFonts w:asciiTheme="minorHAnsi" w:eastAsiaTheme="majorEastAsia" w:hAnsiTheme="minorHAnsi" w:cs="Arial"/>
          <w:sz w:val="22"/>
          <w:szCs w:val="22"/>
        </w:rPr>
        <w:t> </w:t>
      </w:r>
    </w:p>
    <w:p w14:paraId="7857C1CE" w14:textId="77777777" w:rsidR="00802779" w:rsidRPr="00DF2DF5" w:rsidRDefault="00802779" w:rsidP="003E4FAD">
      <w:pPr>
        <w:pStyle w:val="paragraph"/>
        <w:spacing w:before="0" w:beforeAutospacing="0" w:after="0" w:afterAutospacing="0"/>
        <w:jc w:val="both"/>
        <w:textAlignment w:val="baseline"/>
        <w:rPr>
          <w:rStyle w:val="normaltextrun"/>
          <w:rFonts w:asciiTheme="minorHAnsi" w:eastAsiaTheme="majorEastAsia" w:hAnsiTheme="minorHAnsi" w:cs="Arial"/>
          <w:sz w:val="22"/>
          <w:szCs w:val="22"/>
        </w:rPr>
      </w:pPr>
    </w:p>
    <w:p w14:paraId="3F712A50" w14:textId="34C4AE19" w:rsidR="003E4FAD" w:rsidRPr="00DF2DF5" w:rsidRDefault="006C18E8"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Eastern Education Group</w:t>
      </w:r>
      <w:r w:rsidR="003E4FAD" w:rsidRPr="00DF2DF5">
        <w:rPr>
          <w:rStyle w:val="normaltextrun"/>
          <w:rFonts w:asciiTheme="minorHAnsi" w:eastAsiaTheme="majorEastAsia" w:hAnsiTheme="minorHAnsi" w:cs="Arial"/>
          <w:sz w:val="22"/>
          <w:szCs w:val="22"/>
        </w:rPr>
        <w:t xml:space="preserve"> is built on three pillars:</w:t>
      </w:r>
      <w:r w:rsidR="003E4FAD" w:rsidRPr="00DF2DF5">
        <w:rPr>
          <w:rStyle w:val="eop"/>
          <w:rFonts w:asciiTheme="minorHAnsi" w:eastAsiaTheme="majorEastAsia" w:hAnsiTheme="minorHAnsi" w:cs="Arial"/>
          <w:sz w:val="22"/>
          <w:szCs w:val="22"/>
        </w:rPr>
        <w:t> </w:t>
      </w:r>
    </w:p>
    <w:p w14:paraId="73711693"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547C0B99" w14:textId="77777777" w:rsidR="003E4FAD" w:rsidRPr="00DF2DF5" w:rsidRDefault="003E4FAD" w:rsidP="003E4FAD">
      <w:pPr>
        <w:pStyle w:val="paragraph"/>
        <w:numPr>
          <w:ilvl w:val="0"/>
          <w:numId w:val="1"/>
        </w:numPr>
        <w:spacing w:before="0" w:beforeAutospacing="0" w:after="0" w:afterAutospacing="0"/>
        <w:ind w:left="1440" w:firstLine="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Connections</w:t>
      </w:r>
      <w:r w:rsidRPr="00DF2DF5">
        <w:rPr>
          <w:rStyle w:val="eop"/>
          <w:rFonts w:asciiTheme="minorHAnsi" w:eastAsiaTheme="majorEastAsia" w:hAnsiTheme="minorHAnsi" w:cs="Arial"/>
          <w:sz w:val="22"/>
          <w:szCs w:val="22"/>
        </w:rPr>
        <w:t> </w:t>
      </w:r>
    </w:p>
    <w:p w14:paraId="35D5D2B6" w14:textId="77777777" w:rsidR="003E4FAD" w:rsidRPr="00DF2DF5" w:rsidRDefault="003E4FAD" w:rsidP="003E4FAD">
      <w:pPr>
        <w:pStyle w:val="paragraph"/>
        <w:numPr>
          <w:ilvl w:val="0"/>
          <w:numId w:val="1"/>
        </w:numPr>
        <w:spacing w:before="0" w:beforeAutospacing="0" w:after="0" w:afterAutospacing="0"/>
        <w:ind w:left="1440" w:firstLine="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Credentials</w:t>
      </w:r>
      <w:r w:rsidRPr="00DF2DF5">
        <w:rPr>
          <w:rStyle w:val="eop"/>
          <w:rFonts w:asciiTheme="minorHAnsi" w:eastAsiaTheme="majorEastAsia" w:hAnsiTheme="minorHAnsi" w:cs="Arial"/>
          <w:sz w:val="22"/>
          <w:szCs w:val="22"/>
        </w:rPr>
        <w:t> </w:t>
      </w:r>
    </w:p>
    <w:p w14:paraId="670159B2" w14:textId="77777777" w:rsidR="003E4FAD" w:rsidRPr="00DF2DF5" w:rsidRDefault="003E4FAD" w:rsidP="003E4FAD">
      <w:pPr>
        <w:pStyle w:val="paragraph"/>
        <w:numPr>
          <w:ilvl w:val="0"/>
          <w:numId w:val="1"/>
        </w:numPr>
        <w:spacing w:before="0" w:beforeAutospacing="0" w:after="0" w:afterAutospacing="0"/>
        <w:ind w:left="1440" w:firstLine="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Character Strengths</w:t>
      </w:r>
      <w:r w:rsidRPr="00DF2DF5">
        <w:rPr>
          <w:rStyle w:val="eop"/>
          <w:rFonts w:asciiTheme="minorHAnsi" w:eastAsiaTheme="majorEastAsia" w:hAnsiTheme="minorHAnsi" w:cs="Arial"/>
          <w:sz w:val="22"/>
          <w:szCs w:val="22"/>
        </w:rPr>
        <w:t> </w:t>
      </w:r>
    </w:p>
    <w:p w14:paraId="39DAE9BD" w14:textId="77777777" w:rsidR="003E4FAD" w:rsidRPr="00DF2DF5" w:rsidRDefault="003E4FAD" w:rsidP="003E4FAD">
      <w:pPr>
        <w:pStyle w:val="paragraph"/>
        <w:spacing w:before="0" w:beforeAutospacing="0" w:after="0" w:afterAutospacing="0"/>
        <w:ind w:left="72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1E45DCF7"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We aim for all students to gain not just the right qualifications and the best grades, but also the connections with businesses and character strengths they need to succeed.</w:t>
      </w:r>
      <w:r w:rsidRPr="00DF2DF5">
        <w:rPr>
          <w:rStyle w:val="eop"/>
          <w:rFonts w:asciiTheme="minorHAnsi" w:eastAsiaTheme="majorEastAsia" w:hAnsiTheme="minorHAnsi" w:cs="Arial"/>
          <w:sz w:val="22"/>
          <w:szCs w:val="22"/>
        </w:rPr>
        <w:t> </w:t>
      </w:r>
    </w:p>
    <w:p w14:paraId="793AB962"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5CE6D3A5"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 xml:space="preserve">Our students can expect support in making excellent connections with employers </w:t>
      </w:r>
      <w:proofErr w:type="gramStart"/>
      <w:r w:rsidRPr="00DF2DF5">
        <w:rPr>
          <w:rStyle w:val="normaltextrun"/>
          <w:rFonts w:asciiTheme="minorHAnsi" w:eastAsiaTheme="majorEastAsia" w:hAnsiTheme="minorHAnsi" w:cs="Arial"/>
          <w:sz w:val="22"/>
          <w:szCs w:val="22"/>
        </w:rPr>
        <w:t>in order to</w:t>
      </w:r>
      <w:proofErr w:type="gramEnd"/>
      <w:r w:rsidRPr="00DF2DF5">
        <w:rPr>
          <w:rStyle w:val="normaltextrun"/>
          <w:rFonts w:asciiTheme="minorHAnsi" w:eastAsiaTheme="majorEastAsia" w:hAnsiTheme="minorHAnsi" w:cs="Arial"/>
          <w:sz w:val="22"/>
          <w:szCs w:val="22"/>
        </w:rPr>
        <w:t xml:space="preserve"> maximise their future opportunities.</w:t>
      </w:r>
      <w:r w:rsidRPr="00DF2DF5">
        <w:rPr>
          <w:rStyle w:val="eop"/>
          <w:rFonts w:asciiTheme="minorHAnsi" w:eastAsiaTheme="majorEastAsia" w:hAnsiTheme="minorHAnsi" w:cs="Arial"/>
          <w:sz w:val="22"/>
          <w:szCs w:val="22"/>
        </w:rPr>
        <w:t> </w:t>
      </w:r>
    </w:p>
    <w:p w14:paraId="14443E7B" w14:textId="77777777" w:rsidR="00802779"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54C54F65" w14:textId="49882F8D" w:rsidR="003E4FAD" w:rsidRPr="00DF2DF5" w:rsidRDefault="00802779"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Eastern Education Group h</w:t>
      </w:r>
      <w:r w:rsidR="003E4FAD" w:rsidRPr="00DF2DF5">
        <w:rPr>
          <w:rStyle w:val="normaltextrun"/>
          <w:rFonts w:asciiTheme="minorHAnsi" w:eastAsiaTheme="majorEastAsia" w:hAnsiTheme="minorHAnsi" w:cs="Arial"/>
          <w:sz w:val="22"/>
          <w:szCs w:val="22"/>
        </w:rPr>
        <w:t xml:space="preserve">as identified </w:t>
      </w:r>
      <w:proofErr w:type="gramStart"/>
      <w:r w:rsidR="003E4FAD" w:rsidRPr="00DF2DF5">
        <w:rPr>
          <w:rStyle w:val="normaltextrun"/>
          <w:rFonts w:asciiTheme="minorHAnsi" w:eastAsiaTheme="majorEastAsia" w:hAnsiTheme="minorHAnsi" w:cs="Arial"/>
          <w:sz w:val="22"/>
          <w:szCs w:val="22"/>
        </w:rPr>
        <w:t>8 character</w:t>
      </w:r>
      <w:proofErr w:type="gramEnd"/>
      <w:r w:rsidR="003E4FAD" w:rsidRPr="00DF2DF5">
        <w:rPr>
          <w:rStyle w:val="normaltextrun"/>
          <w:rFonts w:asciiTheme="minorHAnsi" w:eastAsiaTheme="majorEastAsia" w:hAnsiTheme="minorHAnsi" w:cs="Arial"/>
          <w:sz w:val="22"/>
          <w:szCs w:val="22"/>
        </w:rPr>
        <w:t xml:space="preserve"> strengths; resilience, optimism, curiosity, ambition, ownership, respect, self-control and confidence, which foster a culture in which we are preparing our students to live as independent thinkers confident in their choices and actions, and ready for the workplace.</w:t>
      </w:r>
      <w:r w:rsidR="003E4FAD" w:rsidRPr="00DF2DF5">
        <w:rPr>
          <w:rStyle w:val="eop"/>
          <w:rFonts w:asciiTheme="minorHAnsi" w:eastAsiaTheme="majorEastAsia" w:hAnsiTheme="minorHAnsi" w:cs="Arial"/>
          <w:sz w:val="22"/>
          <w:szCs w:val="22"/>
        </w:rPr>
        <w:t> </w:t>
      </w:r>
    </w:p>
    <w:p w14:paraId="3083B8F9"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485BF5C8"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In a world that is fast paced and ever changing, it is our responsibility to ensure that our students are prepared and well informed so that they can make decisions that are not based on assumptions and stereotypes.  We believe that high quality careers guidance, access to quality LMI and encounters with employers is key in achieving this.</w:t>
      </w:r>
      <w:r w:rsidRPr="00DF2DF5">
        <w:rPr>
          <w:rStyle w:val="eop"/>
          <w:rFonts w:asciiTheme="minorHAnsi" w:eastAsiaTheme="majorEastAsia" w:hAnsiTheme="minorHAnsi" w:cs="Arial"/>
          <w:sz w:val="22"/>
          <w:szCs w:val="22"/>
        </w:rPr>
        <w:t> </w:t>
      </w:r>
    </w:p>
    <w:p w14:paraId="0AF0E4E2"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568962CE"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u w:val="single"/>
        </w:rPr>
        <w:t>STATUTORY REQUIREMENTS </w:t>
      </w:r>
      <w:r w:rsidRPr="00DF2DF5">
        <w:rPr>
          <w:rStyle w:val="eop"/>
          <w:rFonts w:asciiTheme="minorHAnsi" w:eastAsiaTheme="majorEastAsia" w:hAnsiTheme="minorHAnsi" w:cs="Arial"/>
        </w:rPr>
        <w:t> </w:t>
      </w:r>
    </w:p>
    <w:p w14:paraId="6FA05538"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74F2441F" w14:textId="5A554065" w:rsidR="003E4FAD" w:rsidRPr="00DF2DF5" w:rsidRDefault="003E4FAD" w:rsidP="003D1DAE">
      <w:pPr>
        <w:pStyle w:val="Heading1"/>
        <w:shd w:val="clear" w:color="auto" w:fill="FFFFFF"/>
        <w:spacing w:before="0" w:after="0"/>
        <w:rPr>
          <w:rFonts w:ascii="Arial" w:eastAsia="Times New Roman" w:hAnsi="Arial" w:cs="Arial"/>
          <w:b/>
          <w:bCs/>
          <w:color w:val="auto"/>
          <w:kern w:val="36"/>
          <w:sz w:val="48"/>
          <w:szCs w:val="48"/>
          <w:lang w:eastAsia="en-GB"/>
          <w14:ligatures w14:val="none"/>
        </w:rPr>
      </w:pPr>
      <w:r w:rsidRPr="00DF2DF5">
        <w:rPr>
          <w:rStyle w:val="normaltextrun"/>
          <w:rFonts w:asciiTheme="minorHAnsi" w:hAnsiTheme="minorHAnsi" w:cs="Arial"/>
          <w:color w:val="auto"/>
          <w:sz w:val="22"/>
          <w:szCs w:val="22"/>
        </w:rPr>
        <w:t xml:space="preserve">The College’s Careers strategy is in line with the Department for Education </w:t>
      </w:r>
      <w:r w:rsidR="00DF2DF5" w:rsidRPr="00DF2DF5">
        <w:rPr>
          <w:rStyle w:val="normaltextrun"/>
          <w:rFonts w:asciiTheme="minorHAnsi" w:hAnsiTheme="minorHAnsi" w:cs="Arial"/>
          <w:color w:val="auto"/>
          <w:sz w:val="22"/>
          <w:szCs w:val="22"/>
        </w:rPr>
        <w:t xml:space="preserve">Skills for Job White Paper </w:t>
      </w:r>
      <w:r w:rsidR="00EF6B89">
        <w:rPr>
          <w:rStyle w:val="normaltextrun"/>
          <w:rFonts w:asciiTheme="minorHAnsi" w:hAnsiTheme="minorHAnsi" w:cs="Arial"/>
          <w:color w:val="auto"/>
          <w:sz w:val="22"/>
          <w:szCs w:val="22"/>
        </w:rPr>
        <w:t xml:space="preserve">(January 2021) </w:t>
      </w:r>
      <w:r w:rsidRPr="00DF2DF5">
        <w:rPr>
          <w:rStyle w:val="normaltextrun"/>
          <w:rFonts w:asciiTheme="minorHAnsi" w:hAnsiTheme="minorHAnsi" w:cs="Arial"/>
          <w:color w:val="auto"/>
          <w:sz w:val="22"/>
          <w:szCs w:val="22"/>
        </w:rPr>
        <w:t xml:space="preserve">and </w:t>
      </w:r>
      <w:r w:rsidR="00EF6B89">
        <w:rPr>
          <w:rStyle w:val="normaltextrun"/>
          <w:rFonts w:asciiTheme="minorHAnsi" w:hAnsiTheme="minorHAnsi" w:cs="Arial"/>
          <w:color w:val="auto"/>
          <w:sz w:val="22"/>
          <w:szCs w:val="22"/>
        </w:rPr>
        <w:t xml:space="preserve">Department for Education </w:t>
      </w:r>
      <w:r w:rsidR="003D1DAE" w:rsidRPr="00DF2DF5">
        <w:rPr>
          <w:rFonts w:asciiTheme="minorHAnsi" w:eastAsia="Times New Roman" w:hAnsiTheme="minorHAnsi" w:cs="Arial"/>
          <w:color w:val="auto"/>
          <w:kern w:val="36"/>
          <w:sz w:val="22"/>
          <w:szCs w:val="22"/>
          <w:lang w:eastAsia="en-GB"/>
          <w14:ligatures w14:val="none"/>
        </w:rPr>
        <w:t xml:space="preserve">Careers </w:t>
      </w:r>
      <w:r w:rsidR="00CB18F0">
        <w:rPr>
          <w:rFonts w:asciiTheme="minorHAnsi" w:eastAsia="Times New Roman" w:hAnsiTheme="minorHAnsi" w:cs="Arial"/>
          <w:color w:val="auto"/>
          <w:kern w:val="36"/>
          <w:sz w:val="22"/>
          <w:szCs w:val="22"/>
          <w:lang w:eastAsia="en-GB"/>
          <w14:ligatures w14:val="none"/>
        </w:rPr>
        <w:t>G</w:t>
      </w:r>
      <w:r w:rsidR="003D1DAE" w:rsidRPr="00DF2DF5">
        <w:rPr>
          <w:rFonts w:asciiTheme="minorHAnsi" w:eastAsia="Times New Roman" w:hAnsiTheme="minorHAnsi" w:cs="Arial"/>
          <w:color w:val="auto"/>
          <w:kern w:val="36"/>
          <w:sz w:val="22"/>
          <w:szCs w:val="22"/>
          <w:lang w:eastAsia="en-GB"/>
          <w14:ligatures w14:val="none"/>
        </w:rPr>
        <w:t xml:space="preserve">uidance and </w:t>
      </w:r>
      <w:r w:rsidR="00CB18F0">
        <w:rPr>
          <w:rFonts w:asciiTheme="minorHAnsi" w:eastAsia="Times New Roman" w:hAnsiTheme="minorHAnsi" w:cs="Arial"/>
          <w:color w:val="auto"/>
          <w:kern w:val="36"/>
          <w:sz w:val="22"/>
          <w:szCs w:val="22"/>
          <w:lang w:eastAsia="en-GB"/>
          <w14:ligatures w14:val="none"/>
        </w:rPr>
        <w:t>A</w:t>
      </w:r>
      <w:r w:rsidR="003D1DAE" w:rsidRPr="00DF2DF5">
        <w:rPr>
          <w:rFonts w:asciiTheme="minorHAnsi" w:eastAsia="Times New Roman" w:hAnsiTheme="minorHAnsi" w:cs="Arial"/>
          <w:color w:val="auto"/>
          <w:kern w:val="36"/>
          <w:sz w:val="22"/>
          <w:szCs w:val="22"/>
          <w:lang w:eastAsia="en-GB"/>
          <w14:ligatures w14:val="none"/>
        </w:rPr>
        <w:t xml:space="preserve">ccess for </w:t>
      </w:r>
      <w:r w:rsidR="00CB18F0">
        <w:rPr>
          <w:rFonts w:asciiTheme="minorHAnsi" w:eastAsia="Times New Roman" w:hAnsiTheme="minorHAnsi" w:cs="Arial"/>
          <w:color w:val="auto"/>
          <w:kern w:val="36"/>
          <w:sz w:val="22"/>
          <w:szCs w:val="22"/>
          <w:lang w:eastAsia="en-GB"/>
          <w14:ligatures w14:val="none"/>
        </w:rPr>
        <w:t>E</w:t>
      </w:r>
      <w:r w:rsidR="003D1DAE" w:rsidRPr="00DF2DF5">
        <w:rPr>
          <w:rFonts w:asciiTheme="minorHAnsi" w:eastAsia="Times New Roman" w:hAnsiTheme="minorHAnsi" w:cs="Arial"/>
          <w:color w:val="auto"/>
          <w:kern w:val="36"/>
          <w:sz w:val="22"/>
          <w:szCs w:val="22"/>
          <w:lang w:eastAsia="en-GB"/>
          <w14:ligatures w14:val="none"/>
        </w:rPr>
        <w:t xml:space="preserve">ducation and </w:t>
      </w:r>
      <w:r w:rsidR="00CB18F0">
        <w:rPr>
          <w:rFonts w:asciiTheme="minorHAnsi" w:eastAsia="Times New Roman" w:hAnsiTheme="minorHAnsi" w:cs="Arial"/>
          <w:color w:val="auto"/>
          <w:kern w:val="36"/>
          <w:sz w:val="22"/>
          <w:szCs w:val="22"/>
          <w:lang w:eastAsia="en-GB"/>
          <w14:ligatures w14:val="none"/>
        </w:rPr>
        <w:t>T</w:t>
      </w:r>
      <w:r w:rsidR="003D1DAE" w:rsidRPr="00DF2DF5">
        <w:rPr>
          <w:rFonts w:asciiTheme="minorHAnsi" w:eastAsia="Times New Roman" w:hAnsiTheme="minorHAnsi" w:cs="Arial"/>
          <w:color w:val="auto"/>
          <w:kern w:val="36"/>
          <w:sz w:val="22"/>
          <w:szCs w:val="22"/>
          <w:lang w:eastAsia="en-GB"/>
          <w14:ligatures w14:val="none"/>
        </w:rPr>
        <w:t xml:space="preserve">raining </w:t>
      </w:r>
      <w:r w:rsidR="00CB18F0">
        <w:rPr>
          <w:rFonts w:asciiTheme="minorHAnsi" w:eastAsia="Times New Roman" w:hAnsiTheme="minorHAnsi" w:cs="Arial"/>
          <w:color w:val="auto"/>
          <w:kern w:val="36"/>
          <w:sz w:val="22"/>
          <w:szCs w:val="22"/>
          <w:lang w:eastAsia="en-GB"/>
          <w14:ligatures w14:val="none"/>
        </w:rPr>
        <w:t>P</w:t>
      </w:r>
      <w:r w:rsidR="003D1DAE" w:rsidRPr="00DF2DF5">
        <w:rPr>
          <w:rFonts w:asciiTheme="minorHAnsi" w:eastAsia="Times New Roman" w:hAnsiTheme="minorHAnsi" w:cs="Arial"/>
          <w:color w:val="auto"/>
          <w:kern w:val="36"/>
          <w:sz w:val="22"/>
          <w:szCs w:val="22"/>
          <w:lang w:eastAsia="en-GB"/>
          <w14:ligatures w14:val="none"/>
        </w:rPr>
        <w:t>roviders (January 202</w:t>
      </w:r>
      <w:r w:rsidR="00F642A4" w:rsidRPr="00DF2DF5">
        <w:rPr>
          <w:rFonts w:asciiTheme="minorHAnsi" w:eastAsia="Times New Roman" w:hAnsiTheme="minorHAnsi" w:cs="Arial"/>
          <w:color w:val="auto"/>
          <w:kern w:val="36"/>
          <w:sz w:val="22"/>
          <w:szCs w:val="22"/>
          <w:lang w:eastAsia="en-GB"/>
          <w14:ligatures w14:val="none"/>
        </w:rPr>
        <w:t>3)</w:t>
      </w:r>
      <w:r w:rsidRPr="00DF2DF5">
        <w:rPr>
          <w:rStyle w:val="normaltextrun"/>
          <w:rFonts w:asciiTheme="minorHAnsi" w:hAnsiTheme="minorHAnsi" w:cs="Arial"/>
          <w:color w:val="auto"/>
          <w:sz w:val="22"/>
          <w:szCs w:val="22"/>
        </w:rPr>
        <w:t xml:space="preserve"> by ensuring students have engaging and inspirational careers education, information and guidance through access to employers and other providers.  It also outlines the College’s role in supporting the student’s ability to progress effectively within learning and the labour market.  We will ensure that students have access to a range of opportunities and that they receive an excellent Careers Programme with embedded advice and guidance delivered by appropriately skilled staff.</w:t>
      </w:r>
      <w:r w:rsidRPr="00DF2DF5">
        <w:rPr>
          <w:rStyle w:val="eop"/>
          <w:rFonts w:asciiTheme="minorHAnsi" w:hAnsiTheme="minorHAnsi" w:cs="Arial"/>
          <w:color w:val="auto"/>
          <w:sz w:val="22"/>
          <w:szCs w:val="22"/>
        </w:rPr>
        <w:t> </w:t>
      </w:r>
    </w:p>
    <w:p w14:paraId="0D2C3FFE"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759FA7F2" w14:textId="3CE0473A" w:rsidR="003E4FAD" w:rsidRPr="00DF2DF5" w:rsidRDefault="00CB18F0" w:rsidP="6D76C6FB">
      <w:pPr>
        <w:pStyle w:val="paragraph"/>
        <w:spacing w:before="0" w:beforeAutospacing="0" w:after="0" w:afterAutospacing="0"/>
        <w:jc w:val="both"/>
        <w:textAlignment w:val="baseline"/>
        <w:rPr>
          <w:rFonts w:asciiTheme="minorHAnsi" w:hAnsiTheme="minorHAnsi" w:cs="Segoe UI"/>
          <w:sz w:val="18"/>
          <w:szCs w:val="18"/>
        </w:rPr>
      </w:pPr>
      <w:r w:rsidRPr="6D76C6FB">
        <w:rPr>
          <w:rStyle w:val="normaltextrun"/>
          <w:rFonts w:asciiTheme="minorHAnsi" w:hAnsiTheme="minorHAnsi" w:cs="Arial"/>
          <w:sz w:val="22"/>
          <w:szCs w:val="22"/>
        </w:rPr>
        <w:t xml:space="preserve">Department for Education </w:t>
      </w:r>
      <w:r w:rsidRPr="6D76C6FB">
        <w:rPr>
          <w:rFonts w:asciiTheme="minorHAnsi" w:hAnsiTheme="minorHAnsi" w:cs="Arial"/>
          <w:kern w:val="36"/>
          <w:sz w:val="22"/>
          <w:szCs w:val="22"/>
        </w:rPr>
        <w:t>Careers Guidance and Access for Education and Training Providers (January 2023)</w:t>
      </w:r>
      <w:r w:rsidRPr="6D76C6FB">
        <w:rPr>
          <w:rStyle w:val="normaltextrun"/>
          <w:rFonts w:asciiTheme="minorHAnsi" w:eastAsiaTheme="majorEastAsia" w:hAnsiTheme="minorHAnsi" w:cs="Arial"/>
          <w:sz w:val="22"/>
          <w:szCs w:val="22"/>
        </w:rPr>
        <w:t xml:space="preserve"> </w:t>
      </w:r>
      <w:r w:rsidR="003E4FAD" w:rsidRPr="6D76C6FB">
        <w:rPr>
          <w:rStyle w:val="normaltextrun"/>
          <w:rFonts w:asciiTheme="minorHAnsi" w:eastAsiaTheme="majorEastAsia" w:hAnsiTheme="minorHAnsi" w:cs="Arial"/>
          <w:sz w:val="22"/>
          <w:szCs w:val="22"/>
        </w:rPr>
        <w:t xml:space="preserve">sets out its expectations for Colleges.  </w:t>
      </w:r>
      <w:r w:rsidRPr="6D76C6FB">
        <w:rPr>
          <w:rStyle w:val="normaltextrun"/>
          <w:rFonts w:asciiTheme="minorHAnsi" w:eastAsiaTheme="majorEastAsia" w:hAnsiTheme="minorHAnsi" w:cs="Arial"/>
          <w:sz w:val="22"/>
          <w:szCs w:val="22"/>
        </w:rPr>
        <w:t xml:space="preserve">Eastern Education Group </w:t>
      </w:r>
      <w:r w:rsidR="003E4FAD" w:rsidRPr="6D76C6FB">
        <w:rPr>
          <w:rStyle w:val="normaltextrun"/>
          <w:rFonts w:asciiTheme="minorHAnsi" w:eastAsiaTheme="majorEastAsia" w:hAnsiTheme="minorHAnsi" w:cs="Arial"/>
          <w:sz w:val="22"/>
          <w:szCs w:val="22"/>
        </w:rPr>
        <w:t>will work towards these requirements and expectations and will be guided by the Gatsby Benchmarks to develop and enhance its Careers provision.</w:t>
      </w:r>
      <w:r w:rsidR="003E4FAD" w:rsidRPr="6D76C6FB">
        <w:rPr>
          <w:rStyle w:val="eop"/>
          <w:rFonts w:asciiTheme="minorHAnsi" w:eastAsiaTheme="majorEastAsia" w:hAnsiTheme="minorHAnsi" w:cs="Arial"/>
          <w:sz w:val="22"/>
          <w:szCs w:val="22"/>
        </w:rPr>
        <w:t> </w:t>
      </w:r>
    </w:p>
    <w:p w14:paraId="08FAE35B"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4BC55105" w14:textId="2EFD5CEB" w:rsidR="6D76C6FB" w:rsidRPr="009852F5" w:rsidRDefault="6D76C6FB" w:rsidP="009852F5">
      <w:pPr>
        <w:pStyle w:val="paragraph"/>
        <w:spacing w:before="0" w:beforeAutospacing="0" w:after="0" w:afterAutospacing="0"/>
        <w:jc w:val="both"/>
        <w:textAlignment w:val="baseline"/>
        <w:rPr>
          <w:rStyle w:val="eop"/>
          <w:rFonts w:asciiTheme="minorHAnsi" w:hAnsiTheme="minorHAnsi" w:cs="Segoe UI"/>
          <w:sz w:val="18"/>
          <w:szCs w:val="18"/>
        </w:rPr>
      </w:pPr>
    </w:p>
    <w:p w14:paraId="27FD3BF4"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u w:val="single"/>
        </w:rPr>
        <w:lastRenderedPageBreak/>
        <w:t>STUDENT ENTITLEMENT</w:t>
      </w:r>
      <w:r w:rsidRPr="00DF2DF5">
        <w:rPr>
          <w:rStyle w:val="eop"/>
          <w:rFonts w:asciiTheme="minorHAnsi" w:eastAsiaTheme="majorEastAsia" w:hAnsiTheme="minorHAnsi" w:cs="Arial"/>
        </w:rPr>
        <w:t> </w:t>
      </w:r>
    </w:p>
    <w:p w14:paraId="38F1C985"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2ECCD0E7" w14:textId="3D44B685" w:rsidR="003E4FAD" w:rsidRPr="00DF2DF5" w:rsidRDefault="003E4FAD" w:rsidP="6D76C6FB">
      <w:pPr>
        <w:pStyle w:val="paragraph"/>
        <w:spacing w:before="0" w:beforeAutospacing="0" w:after="0" w:afterAutospacing="0"/>
        <w:jc w:val="both"/>
        <w:textAlignment w:val="baseline"/>
        <w:rPr>
          <w:rFonts w:asciiTheme="minorHAnsi" w:hAnsiTheme="minorHAnsi" w:cs="Segoe UI"/>
          <w:sz w:val="18"/>
          <w:szCs w:val="18"/>
        </w:rPr>
      </w:pPr>
      <w:r w:rsidRPr="6D76C6FB">
        <w:rPr>
          <w:rStyle w:val="normaltextrun"/>
          <w:rFonts w:asciiTheme="minorHAnsi" w:eastAsiaTheme="majorEastAsia" w:hAnsiTheme="minorHAnsi" w:cs="Arial"/>
          <w:sz w:val="22"/>
          <w:szCs w:val="22"/>
        </w:rPr>
        <w:t xml:space="preserve">Every student is entitled to a high-quality careers programme as part of their overall education from pre-entry through to progression students preparing for life after College. We put emphasis on the fact that the student journey </w:t>
      </w:r>
      <w:r w:rsidR="743A147C" w:rsidRPr="6D76C6FB">
        <w:rPr>
          <w:rStyle w:val="normaltextrun"/>
          <w:rFonts w:asciiTheme="minorHAnsi" w:eastAsiaTheme="majorEastAsia" w:hAnsiTheme="minorHAnsi" w:cs="Arial"/>
          <w:sz w:val="22"/>
          <w:szCs w:val="22"/>
        </w:rPr>
        <w:t>within the Eastern Education Group</w:t>
      </w:r>
      <w:r w:rsidRPr="6D76C6FB">
        <w:rPr>
          <w:rStyle w:val="normaltextrun"/>
          <w:rFonts w:asciiTheme="minorHAnsi" w:eastAsiaTheme="majorEastAsia" w:hAnsiTheme="minorHAnsi" w:cs="Arial"/>
          <w:sz w:val="22"/>
          <w:szCs w:val="22"/>
        </w:rPr>
        <w:t xml:space="preserve"> consists of both a qualification and preparation for the work environment.</w:t>
      </w:r>
      <w:r w:rsidRPr="6D76C6FB">
        <w:rPr>
          <w:rStyle w:val="eop"/>
          <w:rFonts w:asciiTheme="minorHAnsi" w:eastAsiaTheme="majorEastAsia" w:hAnsiTheme="minorHAnsi" w:cs="Arial"/>
          <w:sz w:val="22"/>
          <w:szCs w:val="22"/>
        </w:rPr>
        <w:t> </w:t>
      </w:r>
    </w:p>
    <w:p w14:paraId="027702BE"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2AB0D7D1"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We aim to raise the aspirations of the students and to give them the information and the strength of character to aim higher.</w:t>
      </w:r>
      <w:r w:rsidRPr="00DF2DF5">
        <w:rPr>
          <w:rStyle w:val="eop"/>
          <w:rFonts w:asciiTheme="minorHAnsi" w:eastAsiaTheme="majorEastAsia" w:hAnsiTheme="minorHAnsi" w:cs="Arial"/>
          <w:sz w:val="22"/>
          <w:szCs w:val="22"/>
        </w:rPr>
        <w:t> </w:t>
      </w:r>
    </w:p>
    <w:p w14:paraId="5D542785"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007D0BD0"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We will ensure all students have:</w:t>
      </w:r>
      <w:r w:rsidRPr="00DF2DF5">
        <w:rPr>
          <w:rStyle w:val="eop"/>
          <w:rFonts w:asciiTheme="minorHAnsi" w:eastAsiaTheme="majorEastAsia" w:hAnsiTheme="minorHAnsi" w:cs="Arial"/>
          <w:sz w:val="22"/>
          <w:szCs w:val="22"/>
        </w:rPr>
        <w:t> </w:t>
      </w:r>
    </w:p>
    <w:p w14:paraId="583ACCA7"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62CA154F" w14:textId="5DBF9EDC" w:rsidR="003E4FAD" w:rsidRPr="00DF2DF5" w:rsidRDefault="003E4FAD" w:rsidP="00EA1AF5">
      <w:pPr>
        <w:pStyle w:val="paragraph"/>
        <w:numPr>
          <w:ilvl w:val="0"/>
          <w:numId w:val="11"/>
        </w:numPr>
        <w:spacing w:before="0" w:beforeAutospacing="0" w:after="0" w:afterAutospacing="0"/>
        <w:textAlignment w:val="baseline"/>
        <w:rPr>
          <w:rStyle w:val="eop"/>
          <w:rFonts w:asciiTheme="minorHAnsi" w:hAnsiTheme="minorHAnsi" w:cs="Arial"/>
          <w:sz w:val="22"/>
          <w:szCs w:val="22"/>
        </w:rPr>
      </w:pPr>
      <w:r w:rsidRPr="00DF2DF5">
        <w:rPr>
          <w:rStyle w:val="normaltextrun"/>
          <w:rFonts w:asciiTheme="minorHAnsi" w:eastAsiaTheme="majorEastAsia" w:hAnsiTheme="minorHAnsi" w:cs="Arial"/>
          <w:sz w:val="22"/>
          <w:szCs w:val="22"/>
        </w:rPr>
        <w:t>Access to independent and impartial career guidance delivered by a Level 6 qualified career development professional who upholds the professional standards of the Career Development Institute.</w:t>
      </w:r>
      <w:r w:rsidRPr="00DF2DF5">
        <w:rPr>
          <w:rStyle w:val="eop"/>
          <w:rFonts w:asciiTheme="minorHAnsi" w:eastAsiaTheme="majorEastAsia" w:hAnsiTheme="minorHAnsi" w:cs="Arial"/>
          <w:sz w:val="22"/>
          <w:szCs w:val="22"/>
        </w:rPr>
        <w:t> </w:t>
      </w:r>
    </w:p>
    <w:p w14:paraId="6D41A2C8" w14:textId="3948EC1C" w:rsidR="004042EC" w:rsidRPr="00DF2DF5" w:rsidRDefault="004042EC"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eop"/>
          <w:rFonts w:asciiTheme="minorHAnsi" w:eastAsiaTheme="majorEastAsia" w:hAnsiTheme="minorHAnsi" w:cs="Arial"/>
          <w:sz w:val="22"/>
          <w:szCs w:val="22"/>
        </w:rPr>
        <w:t>Access to Progression to Higher Education Advisors and Work Placement Officers</w:t>
      </w:r>
    </w:p>
    <w:p w14:paraId="7DA0598D"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 xml:space="preserve">Access to an inspirational Careers Programme that challenges </w:t>
      </w:r>
      <w:proofErr w:type="gramStart"/>
      <w:r w:rsidRPr="00DF2DF5">
        <w:rPr>
          <w:rStyle w:val="normaltextrun"/>
          <w:rFonts w:asciiTheme="minorHAnsi" w:eastAsiaTheme="majorEastAsia" w:hAnsiTheme="minorHAnsi" w:cs="Arial"/>
          <w:sz w:val="22"/>
          <w:szCs w:val="22"/>
        </w:rPr>
        <w:t>stereotypes</w:t>
      </w:r>
      <w:proofErr w:type="gramEnd"/>
      <w:r w:rsidRPr="00DF2DF5">
        <w:rPr>
          <w:rStyle w:val="normaltextrun"/>
          <w:rFonts w:asciiTheme="minorHAnsi" w:eastAsiaTheme="majorEastAsia" w:hAnsiTheme="minorHAnsi" w:cs="Arial"/>
          <w:sz w:val="22"/>
          <w:szCs w:val="22"/>
        </w:rPr>
        <w:t xml:space="preserve"> and promotes equality of opportunity</w:t>
      </w:r>
      <w:r w:rsidRPr="00DF2DF5">
        <w:rPr>
          <w:rStyle w:val="eop"/>
          <w:rFonts w:asciiTheme="minorHAnsi" w:eastAsiaTheme="majorEastAsia" w:hAnsiTheme="minorHAnsi" w:cs="Arial"/>
          <w:sz w:val="22"/>
          <w:szCs w:val="22"/>
        </w:rPr>
        <w:t> </w:t>
      </w:r>
    </w:p>
    <w:p w14:paraId="0B987EF8"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 xml:space="preserve">Access to information and advice about all progression pathways including Further Education courses, Higher Education courses, Apprenticeships, </w:t>
      </w:r>
      <w:proofErr w:type="gramStart"/>
      <w:r w:rsidRPr="00DF2DF5">
        <w:rPr>
          <w:rStyle w:val="normaltextrun"/>
          <w:rFonts w:asciiTheme="minorHAnsi" w:eastAsiaTheme="majorEastAsia" w:hAnsiTheme="minorHAnsi" w:cs="Arial"/>
          <w:sz w:val="22"/>
          <w:szCs w:val="22"/>
        </w:rPr>
        <w:t>work based</w:t>
      </w:r>
      <w:proofErr w:type="gramEnd"/>
      <w:r w:rsidRPr="00DF2DF5">
        <w:rPr>
          <w:rStyle w:val="normaltextrun"/>
          <w:rFonts w:asciiTheme="minorHAnsi" w:eastAsiaTheme="majorEastAsia" w:hAnsiTheme="minorHAnsi" w:cs="Arial"/>
          <w:sz w:val="22"/>
          <w:szCs w:val="22"/>
        </w:rPr>
        <w:t xml:space="preserve"> qualifications and progression into employment.</w:t>
      </w:r>
      <w:r w:rsidRPr="00DF2DF5">
        <w:rPr>
          <w:rStyle w:val="eop"/>
          <w:rFonts w:asciiTheme="minorHAnsi" w:eastAsiaTheme="majorEastAsia" w:hAnsiTheme="minorHAnsi" w:cs="Arial"/>
          <w:sz w:val="22"/>
          <w:szCs w:val="22"/>
        </w:rPr>
        <w:t> </w:t>
      </w:r>
    </w:p>
    <w:p w14:paraId="744BB699"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Encounters with Higher Education Institutions</w:t>
      </w:r>
      <w:r w:rsidRPr="00DF2DF5">
        <w:rPr>
          <w:rStyle w:val="eop"/>
          <w:rFonts w:asciiTheme="minorHAnsi" w:eastAsiaTheme="majorEastAsia" w:hAnsiTheme="minorHAnsi" w:cs="Arial"/>
          <w:sz w:val="22"/>
          <w:szCs w:val="22"/>
        </w:rPr>
        <w:t> </w:t>
      </w:r>
    </w:p>
    <w:p w14:paraId="17A908DD"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A programme of events to allow students the opportunity to explore a variety of progression options</w:t>
      </w:r>
      <w:r w:rsidRPr="00DF2DF5">
        <w:rPr>
          <w:rStyle w:val="eop"/>
          <w:rFonts w:asciiTheme="minorHAnsi" w:eastAsiaTheme="majorEastAsia" w:hAnsiTheme="minorHAnsi" w:cs="Arial"/>
          <w:sz w:val="22"/>
          <w:szCs w:val="22"/>
        </w:rPr>
        <w:t> </w:t>
      </w:r>
    </w:p>
    <w:p w14:paraId="227F10F5"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An increase in support and activities to engage and aid progression for SEND students</w:t>
      </w:r>
      <w:r w:rsidRPr="00DF2DF5">
        <w:rPr>
          <w:rStyle w:val="eop"/>
          <w:rFonts w:asciiTheme="minorHAnsi" w:eastAsiaTheme="majorEastAsia" w:hAnsiTheme="minorHAnsi" w:cs="Arial"/>
          <w:sz w:val="22"/>
          <w:szCs w:val="22"/>
        </w:rPr>
        <w:t> </w:t>
      </w:r>
    </w:p>
    <w:p w14:paraId="7FBA469D"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Access to IAG to assist with destination decisions and advice</w:t>
      </w:r>
      <w:r w:rsidRPr="00DF2DF5">
        <w:rPr>
          <w:rStyle w:val="eop"/>
          <w:rFonts w:asciiTheme="minorHAnsi" w:eastAsiaTheme="majorEastAsia" w:hAnsiTheme="minorHAnsi" w:cs="Arial"/>
          <w:sz w:val="22"/>
          <w:szCs w:val="22"/>
        </w:rPr>
        <w:t> </w:t>
      </w:r>
    </w:p>
    <w:p w14:paraId="2833FD68"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 xml:space="preserve">Access to </w:t>
      </w:r>
      <w:proofErr w:type="gramStart"/>
      <w:r w:rsidRPr="00DF2DF5">
        <w:rPr>
          <w:rStyle w:val="normaltextrun"/>
          <w:rFonts w:asciiTheme="minorHAnsi" w:eastAsiaTheme="majorEastAsia" w:hAnsiTheme="minorHAnsi" w:cs="Arial"/>
          <w:sz w:val="22"/>
          <w:szCs w:val="22"/>
        </w:rPr>
        <w:t>up to date</w:t>
      </w:r>
      <w:proofErr w:type="gramEnd"/>
      <w:r w:rsidRPr="00DF2DF5">
        <w:rPr>
          <w:rStyle w:val="normaltextrun"/>
          <w:rFonts w:asciiTheme="minorHAnsi" w:eastAsiaTheme="majorEastAsia" w:hAnsiTheme="minorHAnsi" w:cs="Arial"/>
          <w:sz w:val="22"/>
          <w:szCs w:val="22"/>
        </w:rPr>
        <w:t xml:space="preserve"> relevant LMI</w:t>
      </w:r>
      <w:r w:rsidRPr="00DF2DF5">
        <w:rPr>
          <w:rStyle w:val="eop"/>
          <w:rFonts w:asciiTheme="minorHAnsi" w:eastAsiaTheme="majorEastAsia" w:hAnsiTheme="minorHAnsi" w:cs="Arial"/>
          <w:sz w:val="22"/>
          <w:szCs w:val="22"/>
        </w:rPr>
        <w:t> </w:t>
      </w:r>
    </w:p>
    <w:p w14:paraId="6D8D48BC"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 xml:space="preserve">multiple meaningful opportunities to interact with employers and learn about the skills they need to develop </w:t>
      </w:r>
      <w:proofErr w:type="gramStart"/>
      <w:r w:rsidRPr="00DF2DF5">
        <w:rPr>
          <w:rStyle w:val="normaltextrun"/>
          <w:rFonts w:asciiTheme="minorHAnsi" w:eastAsiaTheme="majorEastAsia" w:hAnsiTheme="minorHAnsi" w:cs="Arial"/>
          <w:sz w:val="22"/>
          <w:szCs w:val="22"/>
        </w:rPr>
        <w:t>in order to</w:t>
      </w:r>
      <w:proofErr w:type="gramEnd"/>
      <w:r w:rsidRPr="00DF2DF5">
        <w:rPr>
          <w:rStyle w:val="normaltextrun"/>
          <w:rFonts w:asciiTheme="minorHAnsi" w:eastAsiaTheme="majorEastAsia" w:hAnsiTheme="minorHAnsi" w:cs="Arial"/>
          <w:sz w:val="22"/>
          <w:szCs w:val="22"/>
        </w:rPr>
        <w:t xml:space="preserve"> be successful</w:t>
      </w:r>
      <w:r w:rsidRPr="00DF2DF5">
        <w:rPr>
          <w:rStyle w:val="eop"/>
          <w:rFonts w:asciiTheme="minorHAnsi" w:eastAsiaTheme="majorEastAsia" w:hAnsiTheme="minorHAnsi" w:cs="Arial"/>
          <w:sz w:val="22"/>
          <w:szCs w:val="22"/>
        </w:rPr>
        <w:t> </w:t>
      </w:r>
    </w:p>
    <w:p w14:paraId="602C38D9"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Access to live job opportunities</w:t>
      </w:r>
      <w:r w:rsidRPr="00DF2DF5">
        <w:rPr>
          <w:rStyle w:val="eop"/>
          <w:rFonts w:asciiTheme="minorHAnsi" w:eastAsiaTheme="majorEastAsia" w:hAnsiTheme="minorHAnsi" w:cs="Arial"/>
          <w:sz w:val="22"/>
          <w:szCs w:val="22"/>
        </w:rPr>
        <w:t> </w:t>
      </w:r>
    </w:p>
    <w:p w14:paraId="1B8DD40C"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specific progression/ employability which embed employability and LMI information holistically within their programme</w:t>
      </w:r>
      <w:r w:rsidRPr="00DF2DF5">
        <w:rPr>
          <w:rStyle w:val="eop"/>
          <w:rFonts w:asciiTheme="minorHAnsi" w:eastAsiaTheme="majorEastAsia" w:hAnsiTheme="minorHAnsi" w:cs="Arial"/>
          <w:sz w:val="22"/>
          <w:szCs w:val="22"/>
        </w:rPr>
        <w:t> </w:t>
      </w:r>
    </w:p>
    <w:p w14:paraId="2B0C8376" w14:textId="77777777" w:rsidR="003E4FAD" w:rsidRPr="00DF2DF5" w:rsidRDefault="003E4FAD" w:rsidP="00EA1AF5">
      <w:pPr>
        <w:pStyle w:val="paragraph"/>
        <w:numPr>
          <w:ilvl w:val="0"/>
          <w:numId w:val="11"/>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Extensive employer links and curriculum staff who are keen to encourage as much employer led content as possible both onsite and out in the workplace</w:t>
      </w:r>
      <w:r w:rsidRPr="00DF2DF5">
        <w:rPr>
          <w:rStyle w:val="eop"/>
          <w:rFonts w:asciiTheme="minorHAnsi" w:eastAsiaTheme="majorEastAsia" w:hAnsiTheme="minorHAnsi" w:cs="Arial"/>
          <w:sz w:val="22"/>
          <w:szCs w:val="22"/>
        </w:rPr>
        <w:t> </w:t>
      </w:r>
    </w:p>
    <w:p w14:paraId="1A1C1B10" w14:textId="77777777" w:rsidR="003E4FAD" w:rsidRPr="00DF2DF5" w:rsidRDefault="003E4FAD" w:rsidP="003E4FAD">
      <w:pPr>
        <w:pStyle w:val="paragraph"/>
        <w:spacing w:before="0" w:beforeAutospacing="0" w:after="0" w:afterAutospacing="0"/>
        <w:ind w:left="72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4346FC72"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It is our intention that all students and students social, physical, emotional and academic needs will be taken into consideration to ensure that everyone is able to take advantage of career related opportunities.</w:t>
      </w:r>
      <w:r w:rsidRPr="00DF2DF5">
        <w:rPr>
          <w:rStyle w:val="eop"/>
          <w:rFonts w:asciiTheme="minorHAnsi" w:eastAsiaTheme="majorEastAsia" w:hAnsiTheme="minorHAnsi" w:cs="Arial"/>
          <w:sz w:val="22"/>
          <w:szCs w:val="22"/>
        </w:rPr>
        <w:t> </w:t>
      </w:r>
    </w:p>
    <w:p w14:paraId="154F6DC5"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2332D591" w14:textId="01E0B0CA" w:rsidR="003E4FAD" w:rsidRPr="00DF2DF5" w:rsidRDefault="003E4FAD" w:rsidP="6D76C6FB">
      <w:pPr>
        <w:pStyle w:val="paragraph"/>
        <w:spacing w:before="0" w:beforeAutospacing="0" w:after="0" w:afterAutospacing="0"/>
        <w:jc w:val="both"/>
        <w:textAlignment w:val="baseline"/>
        <w:rPr>
          <w:rFonts w:asciiTheme="minorHAnsi" w:hAnsiTheme="minorHAnsi" w:cs="Segoe UI"/>
          <w:sz w:val="18"/>
          <w:szCs w:val="18"/>
        </w:rPr>
      </w:pPr>
      <w:r w:rsidRPr="6D76C6FB">
        <w:rPr>
          <w:rStyle w:val="normaltextrun"/>
          <w:rFonts w:asciiTheme="minorHAnsi" w:eastAsiaTheme="majorEastAsia" w:hAnsiTheme="minorHAnsi" w:cs="Arial"/>
          <w:sz w:val="22"/>
          <w:szCs w:val="22"/>
        </w:rPr>
        <w:t xml:space="preserve">We recognise the important role that parents have in their child’s career development.  The </w:t>
      </w:r>
      <w:r w:rsidR="1A3835E4" w:rsidRPr="6D76C6FB">
        <w:rPr>
          <w:rStyle w:val="normaltextrun"/>
          <w:rFonts w:asciiTheme="minorHAnsi" w:eastAsiaTheme="majorEastAsia" w:hAnsiTheme="minorHAnsi" w:cs="Arial"/>
          <w:sz w:val="22"/>
          <w:szCs w:val="22"/>
        </w:rPr>
        <w:t>Group</w:t>
      </w:r>
      <w:r w:rsidRPr="6D76C6FB">
        <w:rPr>
          <w:rStyle w:val="normaltextrun"/>
          <w:rFonts w:asciiTheme="minorHAnsi" w:eastAsiaTheme="majorEastAsia" w:hAnsiTheme="minorHAnsi" w:cs="Arial"/>
          <w:sz w:val="22"/>
          <w:szCs w:val="22"/>
        </w:rPr>
        <w:t xml:space="preserve"> ha</w:t>
      </w:r>
      <w:r w:rsidR="0CF2CD37" w:rsidRPr="6D76C6FB">
        <w:rPr>
          <w:rStyle w:val="normaltextrun"/>
          <w:rFonts w:asciiTheme="minorHAnsi" w:eastAsiaTheme="majorEastAsia" w:hAnsiTheme="minorHAnsi" w:cs="Arial"/>
          <w:sz w:val="22"/>
          <w:szCs w:val="22"/>
        </w:rPr>
        <w:t>ve</w:t>
      </w:r>
      <w:r w:rsidRPr="6D76C6FB">
        <w:rPr>
          <w:rStyle w:val="normaltextrun"/>
          <w:rFonts w:asciiTheme="minorHAnsi" w:eastAsiaTheme="majorEastAsia" w:hAnsiTheme="minorHAnsi" w:cs="Arial"/>
          <w:sz w:val="22"/>
          <w:szCs w:val="22"/>
        </w:rPr>
        <w:t xml:space="preserve"> a programme of events to allow students and their parents the opportunity to explore a variety of progression options including Open Events, Progression Evenings, Apprenticeship and Job Fairs, and Open Events.</w:t>
      </w:r>
      <w:r w:rsidRPr="6D76C6FB">
        <w:rPr>
          <w:rStyle w:val="eop"/>
          <w:rFonts w:asciiTheme="minorHAnsi" w:eastAsiaTheme="majorEastAsia" w:hAnsiTheme="minorHAnsi" w:cs="Arial"/>
          <w:sz w:val="22"/>
          <w:szCs w:val="22"/>
        </w:rPr>
        <w:t> </w:t>
      </w:r>
    </w:p>
    <w:p w14:paraId="7037DB96"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29F00760" w14:textId="6B39A072" w:rsidR="003E4FAD" w:rsidRPr="00DF2DF5" w:rsidRDefault="00EA1AF5" w:rsidP="003E4FAD">
      <w:pPr>
        <w:pStyle w:val="paragraph"/>
        <w:spacing w:before="0" w:beforeAutospacing="0" w:after="0" w:afterAutospacing="0"/>
        <w:jc w:val="both"/>
        <w:textAlignment w:val="baseline"/>
        <w:rPr>
          <w:rFonts w:asciiTheme="minorHAnsi" w:hAnsiTheme="minorHAnsi" w:cs="Segoe UI"/>
          <w:sz w:val="18"/>
          <w:szCs w:val="18"/>
        </w:rPr>
      </w:pPr>
      <w:r>
        <w:rPr>
          <w:rStyle w:val="normaltextrun"/>
          <w:rFonts w:asciiTheme="minorHAnsi" w:eastAsiaTheme="majorEastAsia" w:hAnsiTheme="minorHAnsi" w:cs="Arial"/>
          <w:sz w:val="22"/>
          <w:szCs w:val="22"/>
        </w:rPr>
        <w:t>Eastern Education Group</w:t>
      </w:r>
      <w:r w:rsidR="003E4FAD" w:rsidRPr="00DF2DF5">
        <w:rPr>
          <w:rStyle w:val="normaltextrun"/>
          <w:rFonts w:asciiTheme="minorHAnsi" w:eastAsiaTheme="majorEastAsia" w:hAnsiTheme="minorHAnsi" w:cs="Arial"/>
          <w:sz w:val="22"/>
          <w:szCs w:val="22"/>
        </w:rPr>
        <w:t xml:space="preserve"> are committed to creating new and developing existing links with employers, HE, local learning providers and apprenticeship providers which inform decisions on future courses and content, giving the students access to up to date vocational content to enhance and inform their future decisions.</w:t>
      </w:r>
      <w:r w:rsidR="003E4FAD" w:rsidRPr="00DF2DF5">
        <w:rPr>
          <w:rStyle w:val="eop"/>
          <w:rFonts w:asciiTheme="minorHAnsi" w:eastAsiaTheme="majorEastAsia" w:hAnsiTheme="minorHAnsi" w:cs="Arial"/>
          <w:sz w:val="22"/>
          <w:szCs w:val="22"/>
        </w:rPr>
        <w:t> </w:t>
      </w:r>
    </w:p>
    <w:p w14:paraId="1EE8C5F1" w14:textId="2BAC7243"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30F9342C" w14:textId="77777777" w:rsidR="009852F5" w:rsidRDefault="009852F5" w:rsidP="003E4FAD">
      <w:pPr>
        <w:pStyle w:val="paragraph"/>
        <w:spacing w:before="0" w:beforeAutospacing="0" w:after="0" w:afterAutospacing="0"/>
        <w:jc w:val="both"/>
        <w:textAlignment w:val="baseline"/>
        <w:rPr>
          <w:rStyle w:val="normaltextrun"/>
          <w:rFonts w:asciiTheme="minorHAnsi" w:eastAsiaTheme="majorEastAsia" w:hAnsiTheme="minorHAnsi" w:cs="Arial"/>
          <w:b/>
          <w:bCs/>
          <w:u w:val="single"/>
        </w:rPr>
      </w:pPr>
    </w:p>
    <w:p w14:paraId="62FE8252" w14:textId="48E26994"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u w:val="single"/>
        </w:rPr>
        <w:lastRenderedPageBreak/>
        <w:t>STUDENT OUTCOMES</w:t>
      </w:r>
      <w:r w:rsidRPr="00DF2DF5">
        <w:rPr>
          <w:rStyle w:val="eop"/>
          <w:rFonts w:asciiTheme="minorHAnsi" w:eastAsiaTheme="majorEastAsia" w:hAnsiTheme="minorHAnsi" w:cs="Arial"/>
        </w:rPr>
        <w:t> </w:t>
      </w:r>
    </w:p>
    <w:p w14:paraId="4CB3F63F" w14:textId="1B91CDC5" w:rsidR="003E4FAD" w:rsidRPr="009852F5" w:rsidRDefault="003E4FAD" w:rsidP="003E4FAD">
      <w:pPr>
        <w:pStyle w:val="paragraph"/>
        <w:spacing w:before="0" w:beforeAutospacing="0" w:after="0" w:afterAutospacing="0"/>
        <w:jc w:val="both"/>
        <w:textAlignment w:val="baseline"/>
        <w:rPr>
          <w:rFonts w:asciiTheme="minorHAnsi" w:eastAsiaTheme="majorEastAsia" w:hAnsiTheme="minorHAnsi" w:cs="Arial"/>
          <w:sz w:val="23"/>
          <w:szCs w:val="23"/>
        </w:rPr>
      </w:pPr>
      <w:r w:rsidRPr="00DF2DF5">
        <w:rPr>
          <w:rStyle w:val="eop"/>
          <w:rFonts w:asciiTheme="minorHAnsi" w:eastAsiaTheme="majorEastAsia" w:hAnsiTheme="minorHAnsi" w:cs="Arial"/>
          <w:sz w:val="23"/>
          <w:szCs w:val="23"/>
        </w:rPr>
        <w:t> </w:t>
      </w:r>
      <w:r w:rsidRPr="00DF2DF5">
        <w:rPr>
          <w:rStyle w:val="normaltextrun"/>
          <w:rFonts w:asciiTheme="minorHAnsi" w:eastAsiaTheme="majorEastAsia" w:hAnsiTheme="minorHAnsi" w:cs="Arial"/>
          <w:sz w:val="22"/>
          <w:szCs w:val="22"/>
        </w:rPr>
        <w:t>Students will be able to: </w:t>
      </w:r>
      <w:r w:rsidRPr="00DF2DF5">
        <w:rPr>
          <w:rStyle w:val="eop"/>
          <w:rFonts w:asciiTheme="minorHAnsi" w:eastAsiaTheme="majorEastAsia" w:hAnsiTheme="minorHAnsi" w:cs="Arial"/>
          <w:sz w:val="22"/>
          <w:szCs w:val="22"/>
        </w:rPr>
        <w:t> </w:t>
      </w:r>
    </w:p>
    <w:p w14:paraId="2EFAA521" w14:textId="77777777" w:rsidR="003E4FAD" w:rsidRPr="00DF2DF5" w:rsidRDefault="003E4FAD" w:rsidP="00874ED1">
      <w:pPr>
        <w:pStyle w:val="paragraph"/>
        <w:numPr>
          <w:ilvl w:val="0"/>
          <w:numId w:val="12"/>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 xml:space="preserve">Investigate careers and opportunities in learning, work and apprenticeships and how these meet local and national </w:t>
      </w:r>
      <w:proofErr w:type="gramStart"/>
      <w:r w:rsidRPr="00DF2DF5">
        <w:rPr>
          <w:rStyle w:val="normaltextrun"/>
          <w:rFonts w:asciiTheme="minorHAnsi" w:eastAsiaTheme="majorEastAsia" w:hAnsiTheme="minorHAnsi" w:cs="Arial"/>
          <w:sz w:val="22"/>
          <w:szCs w:val="22"/>
        </w:rPr>
        <w:t>priorities;</w:t>
      </w:r>
      <w:proofErr w:type="gramEnd"/>
      <w:r w:rsidRPr="00DF2DF5">
        <w:rPr>
          <w:rStyle w:val="normaltextrun"/>
          <w:rFonts w:asciiTheme="minorHAnsi" w:eastAsiaTheme="majorEastAsia" w:hAnsiTheme="minorHAnsi" w:cs="Arial"/>
          <w:sz w:val="22"/>
          <w:szCs w:val="22"/>
        </w:rPr>
        <w:t> </w:t>
      </w:r>
      <w:r w:rsidRPr="00DF2DF5">
        <w:rPr>
          <w:rStyle w:val="eop"/>
          <w:rFonts w:asciiTheme="minorHAnsi" w:eastAsiaTheme="majorEastAsia" w:hAnsiTheme="minorHAnsi" w:cs="Arial"/>
          <w:sz w:val="22"/>
          <w:szCs w:val="22"/>
        </w:rPr>
        <w:t> </w:t>
      </w:r>
    </w:p>
    <w:p w14:paraId="609DBF73" w14:textId="77777777" w:rsidR="003E4FAD" w:rsidRPr="00DF2DF5" w:rsidRDefault="003E4FAD" w:rsidP="00874ED1">
      <w:pPr>
        <w:pStyle w:val="paragraph"/>
        <w:numPr>
          <w:ilvl w:val="0"/>
          <w:numId w:val="12"/>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 xml:space="preserve">Access appropriate information, resources, help and </w:t>
      </w:r>
      <w:proofErr w:type="gramStart"/>
      <w:r w:rsidRPr="00DF2DF5">
        <w:rPr>
          <w:rStyle w:val="normaltextrun"/>
          <w:rFonts w:asciiTheme="minorHAnsi" w:eastAsiaTheme="majorEastAsia" w:hAnsiTheme="minorHAnsi" w:cs="Arial"/>
          <w:sz w:val="22"/>
          <w:szCs w:val="22"/>
        </w:rPr>
        <w:t>guidance;</w:t>
      </w:r>
      <w:proofErr w:type="gramEnd"/>
      <w:r w:rsidRPr="00DF2DF5">
        <w:rPr>
          <w:rStyle w:val="normaltextrun"/>
          <w:rFonts w:asciiTheme="minorHAnsi" w:eastAsiaTheme="majorEastAsia" w:hAnsiTheme="minorHAnsi" w:cs="Arial"/>
          <w:sz w:val="22"/>
          <w:szCs w:val="22"/>
        </w:rPr>
        <w:t> </w:t>
      </w:r>
      <w:r w:rsidRPr="00DF2DF5">
        <w:rPr>
          <w:rStyle w:val="eop"/>
          <w:rFonts w:asciiTheme="minorHAnsi" w:eastAsiaTheme="majorEastAsia" w:hAnsiTheme="minorHAnsi" w:cs="Arial"/>
          <w:sz w:val="22"/>
          <w:szCs w:val="22"/>
        </w:rPr>
        <w:t> </w:t>
      </w:r>
    </w:p>
    <w:p w14:paraId="1EC67E2A" w14:textId="77777777" w:rsidR="003E4FAD" w:rsidRPr="00DF2DF5" w:rsidRDefault="003E4FAD" w:rsidP="00874ED1">
      <w:pPr>
        <w:pStyle w:val="paragraph"/>
        <w:numPr>
          <w:ilvl w:val="0"/>
          <w:numId w:val="12"/>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Understand changes in education pathways and the impact these have on future progression</w:t>
      </w:r>
      <w:r w:rsidRPr="00DF2DF5">
        <w:rPr>
          <w:rStyle w:val="eop"/>
          <w:rFonts w:asciiTheme="minorHAnsi" w:eastAsiaTheme="majorEastAsia" w:hAnsiTheme="minorHAnsi" w:cs="Arial"/>
          <w:sz w:val="22"/>
          <w:szCs w:val="22"/>
        </w:rPr>
        <w:t> </w:t>
      </w:r>
    </w:p>
    <w:p w14:paraId="3FE2CD80" w14:textId="77777777" w:rsidR="003E4FAD" w:rsidRPr="00DF2DF5" w:rsidRDefault="003E4FAD" w:rsidP="00874ED1">
      <w:pPr>
        <w:pStyle w:val="paragraph"/>
        <w:numPr>
          <w:ilvl w:val="0"/>
          <w:numId w:val="12"/>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 xml:space="preserve">Analyse opportunities in work, training and further and higher </w:t>
      </w:r>
      <w:proofErr w:type="gramStart"/>
      <w:r w:rsidRPr="00DF2DF5">
        <w:rPr>
          <w:rStyle w:val="normaltextrun"/>
          <w:rFonts w:asciiTheme="minorHAnsi" w:eastAsiaTheme="majorEastAsia" w:hAnsiTheme="minorHAnsi" w:cs="Arial"/>
          <w:sz w:val="22"/>
          <w:szCs w:val="22"/>
        </w:rPr>
        <w:t>education;</w:t>
      </w:r>
      <w:proofErr w:type="gramEnd"/>
      <w:r w:rsidRPr="00DF2DF5">
        <w:rPr>
          <w:rStyle w:val="eop"/>
          <w:rFonts w:asciiTheme="minorHAnsi" w:eastAsiaTheme="majorEastAsia" w:hAnsiTheme="minorHAnsi" w:cs="Arial"/>
          <w:sz w:val="22"/>
          <w:szCs w:val="22"/>
        </w:rPr>
        <w:t> </w:t>
      </w:r>
    </w:p>
    <w:p w14:paraId="7AF282D6" w14:textId="77777777" w:rsidR="003E4FAD" w:rsidRPr="00DF2DF5" w:rsidRDefault="003E4FAD" w:rsidP="00874ED1">
      <w:pPr>
        <w:pStyle w:val="paragraph"/>
        <w:numPr>
          <w:ilvl w:val="0"/>
          <w:numId w:val="12"/>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Understand the full range of options available to them from various sources of information</w:t>
      </w:r>
      <w:r w:rsidRPr="00DF2DF5">
        <w:rPr>
          <w:rStyle w:val="eop"/>
          <w:rFonts w:asciiTheme="minorHAnsi" w:eastAsiaTheme="majorEastAsia" w:hAnsiTheme="minorHAnsi" w:cs="Arial"/>
          <w:sz w:val="22"/>
          <w:szCs w:val="22"/>
        </w:rPr>
        <w:t> </w:t>
      </w:r>
    </w:p>
    <w:p w14:paraId="449235B1" w14:textId="77777777" w:rsidR="003E4FAD" w:rsidRPr="00DF2DF5" w:rsidRDefault="003E4FAD" w:rsidP="00874ED1">
      <w:pPr>
        <w:pStyle w:val="paragraph"/>
        <w:numPr>
          <w:ilvl w:val="0"/>
          <w:numId w:val="12"/>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Develop their character strengths to be able to show employers and universities that they have the strength of character to stand out from the rest and live as independent thinkers, confident in their own choices and actions</w:t>
      </w:r>
      <w:r w:rsidRPr="00DF2DF5">
        <w:rPr>
          <w:rStyle w:val="eop"/>
          <w:rFonts w:asciiTheme="minorHAnsi" w:eastAsiaTheme="majorEastAsia" w:hAnsiTheme="minorHAnsi" w:cs="Arial"/>
          <w:sz w:val="22"/>
          <w:szCs w:val="22"/>
        </w:rPr>
        <w:t> </w:t>
      </w:r>
    </w:p>
    <w:p w14:paraId="38229B25" w14:textId="77777777" w:rsidR="003E4FAD" w:rsidRPr="00DF2DF5" w:rsidRDefault="003E4FAD" w:rsidP="00874ED1">
      <w:pPr>
        <w:pStyle w:val="paragraph"/>
        <w:numPr>
          <w:ilvl w:val="0"/>
          <w:numId w:val="12"/>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Through meaningful encounters with employers, gain an understanding of the workplace to further raise their aspirations</w:t>
      </w:r>
      <w:r w:rsidRPr="00DF2DF5">
        <w:rPr>
          <w:rStyle w:val="eop"/>
          <w:rFonts w:asciiTheme="minorHAnsi" w:eastAsiaTheme="majorEastAsia" w:hAnsiTheme="minorHAnsi" w:cs="Arial"/>
          <w:sz w:val="22"/>
          <w:szCs w:val="22"/>
        </w:rPr>
        <w:t> </w:t>
      </w:r>
    </w:p>
    <w:p w14:paraId="22A6BE19" w14:textId="77777777" w:rsidR="003E4FAD" w:rsidRPr="00DF2DF5" w:rsidRDefault="003E4FAD" w:rsidP="00874ED1">
      <w:pPr>
        <w:pStyle w:val="paragraph"/>
        <w:numPr>
          <w:ilvl w:val="0"/>
          <w:numId w:val="12"/>
        </w:numPr>
        <w:spacing w:before="0" w:beforeAutospacing="0" w:after="0" w:afterAutospacing="0"/>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Through work experience and workplace visits, develop their exploration or career opportunities and expand their networks</w:t>
      </w:r>
      <w:r w:rsidRPr="00DF2DF5">
        <w:rPr>
          <w:rStyle w:val="eop"/>
          <w:rFonts w:asciiTheme="minorHAnsi" w:eastAsiaTheme="majorEastAsia" w:hAnsiTheme="minorHAnsi" w:cs="Arial"/>
          <w:sz w:val="22"/>
          <w:szCs w:val="22"/>
        </w:rPr>
        <w:t> </w:t>
      </w:r>
    </w:p>
    <w:p w14:paraId="71D78EE2"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75917114" w14:textId="77777777" w:rsidR="003E4FAD" w:rsidRPr="00DF2DF5" w:rsidRDefault="003E4FAD" w:rsidP="003E4FAD">
      <w:pPr>
        <w:pStyle w:val="paragraph"/>
        <w:spacing w:before="0" w:beforeAutospacing="0" w:after="0" w:afterAutospacing="0"/>
        <w:ind w:left="15" w:right="5655"/>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u w:val="single"/>
        </w:rPr>
        <w:t>STUDENTS PROGRESSION </w:t>
      </w:r>
      <w:r w:rsidRPr="00DF2DF5">
        <w:rPr>
          <w:rStyle w:val="eop"/>
          <w:rFonts w:asciiTheme="minorHAnsi" w:eastAsiaTheme="majorEastAsia" w:hAnsiTheme="minorHAnsi" w:cs="Arial"/>
        </w:rPr>
        <w:t> </w:t>
      </w:r>
    </w:p>
    <w:p w14:paraId="67AC0B91" w14:textId="77777777" w:rsidR="003E4FAD" w:rsidRPr="00DF2DF5" w:rsidRDefault="003E4FAD" w:rsidP="003E4FAD">
      <w:pPr>
        <w:pStyle w:val="paragraph"/>
        <w:spacing w:before="0" w:beforeAutospacing="0" w:after="0" w:afterAutospacing="0"/>
        <w:ind w:left="15" w:right="5655"/>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Students will be able to:</w:t>
      </w:r>
      <w:r w:rsidRPr="00DF2DF5">
        <w:rPr>
          <w:rStyle w:val="eop"/>
          <w:rFonts w:asciiTheme="minorHAnsi" w:eastAsiaTheme="majorEastAsia" w:hAnsiTheme="minorHAnsi" w:cs="Arial"/>
          <w:sz w:val="22"/>
          <w:szCs w:val="22"/>
        </w:rPr>
        <w:t> </w:t>
      </w:r>
    </w:p>
    <w:p w14:paraId="4E44AAE4" w14:textId="77777777" w:rsidR="003E4FAD" w:rsidRPr="00DF2DF5" w:rsidRDefault="003E4FAD" w:rsidP="00874ED1">
      <w:pPr>
        <w:pStyle w:val="paragraph"/>
        <w:numPr>
          <w:ilvl w:val="0"/>
          <w:numId w:val="13"/>
        </w:numPr>
        <w:spacing w:before="0" w:beforeAutospacing="0" w:after="0" w:afterAutospacing="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Make and implement Progression Plans</w:t>
      </w:r>
      <w:r w:rsidRPr="00DF2DF5">
        <w:rPr>
          <w:rStyle w:val="eop"/>
          <w:rFonts w:asciiTheme="minorHAnsi" w:eastAsiaTheme="majorEastAsia" w:hAnsiTheme="minorHAnsi" w:cs="Arial"/>
          <w:sz w:val="22"/>
          <w:szCs w:val="22"/>
        </w:rPr>
        <w:t> </w:t>
      </w:r>
    </w:p>
    <w:p w14:paraId="3B5CD847" w14:textId="77777777" w:rsidR="003E4FAD" w:rsidRPr="00756460" w:rsidRDefault="003E4FAD" w:rsidP="00874ED1">
      <w:pPr>
        <w:pStyle w:val="paragraph"/>
        <w:numPr>
          <w:ilvl w:val="0"/>
          <w:numId w:val="13"/>
        </w:numPr>
        <w:spacing w:before="0" w:beforeAutospacing="0" w:after="0" w:afterAutospacing="0"/>
        <w:jc w:val="both"/>
        <w:textAlignment w:val="baseline"/>
        <w:rPr>
          <w:rStyle w:val="eop"/>
          <w:rFonts w:asciiTheme="minorHAnsi" w:hAnsiTheme="minorHAnsi" w:cs="Arial"/>
          <w:sz w:val="22"/>
          <w:szCs w:val="22"/>
        </w:rPr>
      </w:pPr>
      <w:r w:rsidRPr="00DF2DF5">
        <w:rPr>
          <w:rStyle w:val="normaltextrun"/>
          <w:rFonts w:asciiTheme="minorHAnsi" w:eastAsiaTheme="majorEastAsia" w:hAnsiTheme="minorHAnsi" w:cs="Arial"/>
          <w:sz w:val="22"/>
          <w:szCs w:val="22"/>
        </w:rPr>
        <w:t>Decide on their next step in their career’s development using action planning, reviewing and setting targets</w:t>
      </w:r>
      <w:r w:rsidRPr="00DF2DF5">
        <w:rPr>
          <w:rStyle w:val="eop"/>
          <w:rFonts w:asciiTheme="minorHAnsi" w:eastAsiaTheme="majorEastAsia" w:hAnsiTheme="minorHAnsi" w:cs="Arial"/>
          <w:sz w:val="22"/>
          <w:szCs w:val="22"/>
        </w:rPr>
        <w:t> </w:t>
      </w:r>
    </w:p>
    <w:p w14:paraId="5987368B" w14:textId="77777777" w:rsidR="00756460" w:rsidRPr="00633739" w:rsidRDefault="00756460" w:rsidP="00756460">
      <w:pPr>
        <w:widowControl w:val="0"/>
        <w:numPr>
          <w:ilvl w:val="0"/>
          <w:numId w:val="13"/>
        </w:numPr>
        <w:tabs>
          <w:tab w:val="left" w:pos="840"/>
        </w:tabs>
        <w:kinsoku w:val="0"/>
        <w:overflowPunct w:val="0"/>
        <w:autoSpaceDE w:val="0"/>
        <w:autoSpaceDN w:val="0"/>
        <w:adjustRightInd w:val="0"/>
        <w:spacing w:before="7" w:after="0" w:line="240" w:lineRule="auto"/>
        <w:ind w:right="119"/>
        <w:jc w:val="both"/>
        <w:rPr>
          <w:rFonts w:cstheme="minorHAnsi"/>
        </w:rPr>
      </w:pPr>
      <w:r>
        <w:rPr>
          <w:rFonts w:cstheme="minorHAnsi"/>
        </w:rPr>
        <w:t>Prepare for transition through a variety of events and interactions</w:t>
      </w:r>
    </w:p>
    <w:p w14:paraId="76DB5E6B" w14:textId="77777777" w:rsidR="00A17449" w:rsidRDefault="003E4FAD" w:rsidP="003E4FAD">
      <w:pPr>
        <w:pStyle w:val="paragraph"/>
        <w:numPr>
          <w:ilvl w:val="0"/>
          <w:numId w:val="13"/>
        </w:numPr>
        <w:spacing w:before="0" w:beforeAutospacing="0" w:after="0" w:afterAutospacing="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Search for appropriate opportunities and develop networks</w:t>
      </w:r>
      <w:r w:rsidRPr="00DF2DF5">
        <w:rPr>
          <w:rStyle w:val="eop"/>
          <w:rFonts w:asciiTheme="minorHAnsi" w:eastAsiaTheme="majorEastAsia" w:hAnsiTheme="minorHAnsi" w:cs="Arial"/>
          <w:sz w:val="22"/>
          <w:szCs w:val="22"/>
        </w:rPr>
        <w:t> </w:t>
      </w:r>
    </w:p>
    <w:p w14:paraId="58C225B5" w14:textId="77777777" w:rsidR="00A17449" w:rsidRDefault="00A17449" w:rsidP="00A17449">
      <w:pPr>
        <w:widowControl w:val="0"/>
        <w:numPr>
          <w:ilvl w:val="0"/>
          <w:numId w:val="13"/>
        </w:numPr>
        <w:tabs>
          <w:tab w:val="left" w:pos="840"/>
        </w:tabs>
        <w:kinsoku w:val="0"/>
        <w:overflowPunct w:val="0"/>
        <w:autoSpaceDE w:val="0"/>
        <w:autoSpaceDN w:val="0"/>
        <w:adjustRightInd w:val="0"/>
        <w:spacing w:before="40" w:after="0" w:line="271" w:lineRule="auto"/>
        <w:ind w:right="116"/>
        <w:jc w:val="both"/>
        <w:rPr>
          <w:rFonts w:cstheme="minorHAnsi"/>
        </w:rPr>
      </w:pPr>
      <w:r>
        <w:rPr>
          <w:rFonts w:cstheme="minorHAnsi"/>
        </w:rPr>
        <w:t>Understand the steps needed to p</w:t>
      </w:r>
      <w:r w:rsidRPr="00633739">
        <w:rPr>
          <w:rFonts w:cstheme="minorHAnsi"/>
        </w:rPr>
        <w:t>repare</w:t>
      </w:r>
      <w:r>
        <w:rPr>
          <w:rFonts w:cstheme="minorHAnsi"/>
        </w:rPr>
        <w:t xml:space="preserve"> an application for their chosen pathway</w:t>
      </w:r>
    </w:p>
    <w:p w14:paraId="2B2D6DE4" w14:textId="77777777" w:rsidR="00A17449" w:rsidRPr="00600997" w:rsidRDefault="00A17449" w:rsidP="00A17449">
      <w:pPr>
        <w:pStyle w:val="ListParagraph"/>
        <w:numPr>
          <w:ilvl w:val="0"/>
          <w:numId w:val="13"/>
        </w:numPr>
        <w:tabs>
          <w:tab w:val="left" w:pos="840"/>
        </w:tabs>
        <w:kinsoku w:val="0"/>
        <w:overflowPunct w:val="0"/>
        <w:autoSpaceDE w:val="0"/>
        <w:autoSpaceDN w:val="0"/>
        <w:adjustRightInd w:val="0"/>
        <w:spacing w:before="100" w:beforeAutospacing="1" w:after="100" w:afterAutospacing="1" w:line="271" w:lineRule="auto"/>
        <w:ind w:right="118"/>
        <w:jc w:val="both"/>
        <w:rPr>
          <w:rFonts w:cs="Arial"/>
        </w:rPr>
      </w:pPr>
      <w:r>
        <w:rPr>
          <w:rFonts w:cs="Arial"/>
        </w:rPr>
        <w:t>Understand how to be work ready t</w:t>
      </w:r>
      <w:r w:rsidRPr="00600997">
        <w:rPr>
          <w:rFonts w:cs="Arial"/>
        </w:rPr>
        <w:t xml:space="preserve">hrough </w:t>
      </w:r>
      <w:r>
        <w:rPr>
          <w:rFonts w:cs="Arial"/>
        </w:rPr>
        <w:t xml:space="preserve">various forms of </w:t>
      </w:r>
      <w:r w:rsidRPr="00600997">
        <w:rPr>
          <w:rFonts w:cs="Arial"/>
        </w:rPr>
        <w:t>meaningful encounters with employers, gain an understanding of the workplace to further raise their</w:t>
      </w:r>
      <w:r w:rsidRPr="00600997">
        <w:rPr>
          <w:rFonts w:cs="Arial"/>
          <w:spacing w:val="47"/>
        </w:rPr>
        <w:t xml:space="preserve"> </w:t>
      </w:r>
      <w:r w:rsidRPr="00600997">
        <w:rPr>
          <w:rFonts w:cs="Arial"/>
        </w:rPr>
        <w:t>aspirations</w:t>
      </w:r>
    </w:p>
    <w:p w14:paraId="5D3EE053"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u w:val="single"/>
        </w:rPr>
        <w:t>MANAGEMENT </w:t>
      </w:r>
      <w:r w:rsidRPr="00DF2DF5">
        <w:rPr>
          <w:rStyle w:val="eop"/>
          <w:rFonts w:asciiTheme="minorHAnsi" w:eastAsiaTheme="majorEastAsia" w:hAnsiTheme="minorHAnsi" w:cs="Arial"/>
        </w:rPr>
        <w:t> </w:t>
      </w:r>
    </w:p>
    <w:p w14:paraId="79BEFB5C" w14:textId="0661F936" w:rsidR="003E4FAD" w:rsidRPr="00DF2DF5" w:rsidRDefault="00A17449" w:rsidP="003E4FAD">
      <w:pPr>
        <w:pStyle w:val="paragraph"/>
        <w:spacing w:before="0" w:beforeAutospacing="0" w:after="0" w:afterAutospacing="0"/>
        <w:jc w:val="both"/>
        <w:textAlignment w:val="baseline"/>
        <w:rPr>
          <w:rFonts w:asciiTheme="minorHAnsi" w:hAnsiTheme="minorHAnsi" w:cs="Segoe UI"/>
          <w:sz w:val="18"/>
          <w:szCs w:val="18"/>
        </w:rPr>
      </w:pPr>
      <w:r>
        <w:rPr>
          <w:rStyle w:val="normaltextrun"/>
          <w:rFonts w:asciiTheme="minorHAnsi" w:eastAsiaTheme="majorEastAsia" w:hAnsiTheme="minorHAnsi" w:cs="Arial"/>
          <w:sz w:val="22"/>
          <w:szCs w:val="22"/>
        </w:rPr>
        <w:t xml:space="preserve">Eastern Education Group </w:t>
      </w:r>
      <w:r w:rsidR="003E4FAD" w:rsidRPr="00DF2DF5">
        <w:rPr>
          <w:rStyle w:val="normaltextrun"/>
          <w:rFonts w:asciiTheme="minorHAnsi" w:eastAsiaTheme="majorEastAsia" w:hAnsiTheme="minorHAnsi" w:cs="Arial"/>
          <w:sz w:val="22"/>
          <w:szCs w:val="22"/>
        </w:rPr>
        <w:t>recognises the importance of putting in place effective arrangements for the management, delivery and implementation of the Careers programme.  </w:t>
      </w:r>
      <w:r w:rsidR="003E4FAD" w:rsidRPr="00DF2DF5">
        <w:rPr>
          <w:rStyle w:val="eop"/>
          <w:rFonts w:asciiTheme="minorHAnsi" w:eastAsiaTheme="majorEastAsia" w:hAnsiTheme="minorHAnsi" w:cs="Arial"/>
          <w:sz w:val="22"/>
          <w:szCs w:val="22"/>
        </w:rPr>
        <w:t> </w:t>
      </w:r>
    </w:p>
    <w:p w14:paraId="2EBDF075" w14:textId="77777777" w:rsidR="003E4FAD" w:rsidRPr="00DF2DF5" w:rsidRDefault="003E4FAD" w:rsidP="003E4FAD">
      <w:pPr>
        <w:pStyle w:val="paragraph"/>
        <w:spacing w:before="0" w:beforeAutospacing="0" w:after="0" w:afterAutospacing="0"/>
        <w:ind w:right="135"/>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47BE920B" w14:textId="4ED88859" w:rsidR="003E4FAD" w:rsidRPr="00DF2DF5" w:rsidRDefault="00F0585E" w:rsidP="006A522A">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Nadine Payne</w:t>
      </w:r>
      <w:r w:rsidR="003E4FAD" w:rsidRPr="00DF2DF5">
        <w:rPr>
          <w:rStyle w:val="normaltextrun"/>
          <w:rFonts w:asciiTheme="minorHAnsi" w:eastAsiaTheme="majorEastAsia" w:hAnsiTheme="minorHAnsi" w:cs="Arial"/>
          <w:sz w:val="22"/>
          <w:szCs w:val="22"/>
        </w:rPr>
        <w:t xml:space="preserve"> is the</w:t>
      </w:r>
      <w:r w:rsidR="002C3DD0">
        <w:rPr>
          <w:rStyle w:val="normaltextrun"/>
          <w:rFonts w:asciiTheme="minorHAnsi" w:eastAsiaTheme="majorEastAsia" w:hAnsiTheme="minorHAnsi" w:cs="Arial"/>
          <w:sz w:val="22"/>
          <w:szCs w:val="22"/>
        </w:rPr>
        <w:t xml:space="preserve"> </w:t>
      </w:r>
      <w:r w:rsidR="002C3DD0" w:rsidRPr="002C3DD0">
        <w:rPr>
          <w:rFonts w:asciiTheme="minorHAnsi" w:hAnsiTheme="minorHAnsi" w:cs="Calibri"/>
          <w:color w:val="000001"/>
          <w:sz w:val="22"/>
          <w:szCs w:val="22"/>
        </w:rPr>
        <w:t>Group Director of Careers, Opportunities and Progression</w:t>
      </w:r>
      <w:r w:rsidR="00791A30" w:rsidRPr="00DF2DF5">
        <w:rPr>
          <w:rStyle w:val="normaltextrun"/>
          <w:rFonts w:asciiTheme="minorHAnsi" w:eastAsiaTheme="majorEastAsia" w:hAnsiTheme="minorHAnsi" w:cs="Arial"/>
          <w:sz w:val="22"/>
          <w:szCs w:val="22"/>
        </w:rPr>
        <w:t xml:space="preserve"> Eastern Education Group</w:t>
      </w:r>
      <w:r w:rsidR="003E4FAD" w:rsidRPr="00DF2DF5">
        <w:rPr>
          <w:rStyle w:val="normaltextrun"/>
          <w:rFonts w:asciiTheme="minorHAnsi" w:eastAsiaTheme="majorEastAsia" w:hAnsiTheme="minorHAnsi" w:cs="Arial"/>
          <w:sz w:val="22"/>
          <w:szCs w:val="22"/>
        </w:rPr>
        <w:t xml:space="preserve"> who is responsible for:</w:t>
      </w:r>
      <w:r w:rsidR="003E4FAD" w:rsidRPr="00DF2DF5">
        <w:rPr>
          <w:rStyle w:val="eop"/>
          <w:rFonts w:asciiTheme="minorHAnsi" w:eastAsiaTheme="majorEastAsia" w:hAnsiTheme="minorHAnsi" w:cs="Arial"/>
          <w:sz w:val="22"/>
          <w:szCs w:val="22"/>
        </w:rPr>
        <w:t> </w:t>
      </w:r>
    </w:p>
    <w:p w14:paraId="74F58C28"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0B0EC469" w14:textId="77777777" w:rsidR="003E4FAD" w:rsidRPr="00DF2DF5" w:rsidRDefault="003E4FAD" w:rsidP="003E4FAD">
      <w:pPr>
        <w:pStyle w:val="paragraph"/>
        <w:numPr>
          <w:ilvl w:val="0"/>
          <w:numId w:val="6"/>
        </w:numPr>
        <w:spacing w:before="0" w:beforeAutospacing="0" w:after="0" w:afterAutospacing="0"/>
        <w:ind w:left="1080" w:firstLine="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Providing leadership and coordination of a high-quality careers programme</w:t>
      </w:r>
      <w:r w:rsidRPr="00DF2DF5">
        <w:rPr>
          <w:rStyle w:val="eop"/>
          <w:rFonts w:asciiTheme="minorHAnsi" w:eastAsiaTheme="majorEastAsia" w:hAnsiTheme="minorHAnsi" w:cs="Arial"/>
          <w:sz w:val="22"/>
          <w:szCs w:val="22"/>
        </w:rPr>
        <w:t> </w:t>
      </w:r>
    </w:p>
    <w:p w14:paraId="50919695" w14:textId="215130C9" w:rsidR="003E4FAD" w:rsidRPr="00DF2DF5" w:rsidRDefault="004C38FA" w:rsidP="003E4FAD">
      <w:pPr>
        <w:pStyle w:val="paragraph"/>
        <w:numPr>
          <w:ilvl w:val="0"/>
          <w:numId w:val="6"/>
        </w:numPr>
        <w:spacing w:before="0" w:beforeAutospacing="0" w:after="0" w:afterAutospacing="0"/>
        <w:ind w:left="1080" w:firstLine="0"/>
        <w:jc w:val="both"/>
        <w:textAlignment w:val="baseline"/>
        <w:rPr>
          <w:rFonts w:asciiTheme="minorHAnsi" w:hAnsiTheme="minorHAnsi" w:cs="Arial"/>
          <w:sz w:val="22"/>
          <w:szCs w:val="22"/>
        </w:rPr>
      </w:pPr>
      <w:r>
        <w:rPr>
          <w:rStyle w:val="normaltextrun"/>
          <w:rFonts w:asciiTheme="minorHAnsi" w:eastAsiaTheme="majorEastAsia" w:hAnsiTheme="minorHAnsi" w:cs="Arial"/>
          <w:sz w:val="22"/>
          <w:szCs w:val="22"/>
        </w:rPr>
        <w:t>Providing</w:t>
      </w:r>
      <w:r w:rsidR="003E4FAD" w:rsidRPr="00DF2DF5">
        <w:rPr>
          <w:rStyle w:val="normaltextrun"/>
          <w:rFonts w:asciiTheme="minorHAnsi" w:eastAsiaTheme="majorEastAsia" w:hAnsiTheme="minorHAnsi" w:cs="Arial"/>
          <w:sz w:val="22"/>
          <w:szCs w:val="22"/>
        </w:rPr>
        <w:t xml:space="preserve"> quality assurance and ensure continuous improvement</w:t>
      </w:r>
      <w:r w:rsidR="003E4FAD" w:rsidRPr="00DF2DF5">
        <w:rPr>
          <w:rStyle w:val="eop"/>
          <w:rFonts w:asciiTheme="minorHAnsi" w:eastAsiaTheme="majorEastAsia" w:hAnsiTheme="minorHAnsi" w:cs="Arial"/>
          <w:sz w:val="22"/>
          <w:szCs w:val="22"/>
        </w:rPr>
        <w:t> </w:t>
      </w:r>
    </w:p>
    <w:p w14:paraId="7C4AB2EF" w14:textId="1B3E2F45" w:rsidR="003E4FAD" w:rsidRPr="00DF2DF5" w:rsidRDefault="004C38FA" w:rsidP="003E4FAD">
      <w:pPr>
        <w:pStyle w:val="paragraph"/>
        <w:numPr>
          <w:ilvl w:val="0"/>
          <w:numId w:val="6"/>
        </w:numPr>
        <w:spacing w:before="0" w:beforeAutospacing="0" w:after="0" w:afterAutospacing="0"/>
        <w:ind w:left="1080" w:firstLine="0"/>
        <w:jc w:val="both"/>
        <w:textAlignment w:val="baseline"/>
        <w:rPr>
          <w:rFonts w:asciiTheme="minorHAnsi" w:hAnsiTheme="minorHAnsi" w:cs="Arial"/>
          <w:sz w:val="22"/>
          <w:szCs w:val="22"/>
        </w:rPr>
      </w:pPr>
      <w:r>
        <w:rPr>
          <w:rStyle w:val="normaltextrun"/>
          <w:rFonts w:asciiTheme="minorHAnsi" w:eastAsiaTheme="majorEastAsia" w:hAnsiTheme="minorHAnsi" w:cs="Arial"/>
          <w:sz w:val="22"/>
          <w:szCs w:val="22"/>
        </w:rPr>
        <w:t>Tracking</w:t>
      </w:r>
      <w:r w:rsidR="003E4FAD" w:rsidRPr="00DF2DF5">
        <w:rPr>
          <w:rStyle w:val="normaltextrun"/>
          <w:rFonts w:asciiTheme="minorHAnsi" w:eastAsiaTheme="majorEastAsia" w:hAnsiTheme="minorHAnsi" w:cs="Arial"/>
          <w:sz w:val="22"/>
          <w:szCs w:val="22"/>
        </w:rPr>
        <w:t xml:space="preserve"> and monitor</w:t>
      </w:r>
      <w:r>
        <w:rPr>
          <w:rStyle w:val="normaltextrun"/>
          <w:rFonts w:asciiTheme="minorHAnsi" w:eastAsiaTheme="majorEastAsia" w:hAnsiTheme="minorHAnsi" w:cs="Arial"/>
          <w:sz w:val="22"/>
          <w:szCs w:val="22"/>
        </w:rPr>
        <w:t>ing</w:t>
      </w:r>
      <w:r w:rsidR="003E4FAD" w:rsidRPr="00DF2DF5">
        <w:rPr>
          <w:rStyle w:val="normaltextrun"/>
          <w:rFonts w:asciiTheme="minorHAnsi" w:eastAsiaTheme="majorEastAsia" w:hAnsiTheme="minorHAnsi" w:cs="Arial"/>
          <w:sz w:val="22"/>
          <w:szCs w:val="22"/>
        </w:rPr>
        <w:t xml:space="preserve"> the above through a variety of mediums, such as Compass, feedback, Matrix, Quality in Careers Standard</w:t>
      </w:r>
      <w:r w:rsidR="003E4FAD" w:rsidRPr="00DF2DF5">
        <w:rPr>
          <w:rStyle w:val="eop"/>
          <w:rFonts w:asciiTheme="minorHAnsi" w:eastAsiaTheme="majorEastAsia" w:hAnsiTheme="minorHAnsi" w:cs="Arial"/>
          <w:sz w:val="22"/>
          <w:szCs w:val="22"/>
        </w:rPr>
        <w:t> </w:t>
      </w:r>
    </w:p>
    <w:p w14:paraId="70E34001" w14:textId="438FC586" w:rsidR="005C0F9E" w:rsidRPr="009852F5" w:rsidRDefault="003E4FAD" w:rsidP="009852F5">
      <w:pPr>
        <w:pStyle w:val="paragraph"/>
        <w:spacing w:before="0" w:beforeAutospacing="0" w:after="0" w:afterAutospacing="0"/>
        <w:ind w:left="720"/>
        <w:jc w:val="both"/>
        <w:textAlignment w:val="baseline"/>
        <w:rPr>
          <w:rFonts w:asciiTheme="minorHAnsi" w:eastAsiaTheme="majorEastAsia" w:hAnsiTheme="minorHAnsi" w:cs="Arial"/>
          <w:sz w:val="22"/>
          <w:szCs w:val="22"/>
        </w:rPr>
      </w:pPr>
      <w:r w:rsidRPr="6D76C6FB">
        <w:rPr>
          <w:rStyle w:val="eop"/>
          <w:rFonts w:asciiTheme="minorHAnsi" w:eastAsiaTheme="majorEastAsia" w:hAnsiTheme="minorHAnsi" w:cs="Arial"/>
          <w:sz w:val="22"/>
          <w:szCs w:val="22"/>
        </w:rPr>
        <w:t> </w:t>
      </w:r>
    </w:p>
    <w:p w14:paraId="2A205A2C" w14:textId="373AFFC7" w:rsidR="003E4FAD" w:rsidRDefault="003E4FAD" w:rsidP="003E4FAD">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sidRPr="00DF2DF5">
        <w:rPr>
          <w:rStyle w:val="normaltextrun"/>
          <w:rFonts w:asciiTheme="minorHAnsi" w:eastAsiaTheme="majorEastAsia" w:hAnsiTheme="minorHAnsi" w:cs="Arial"/>
          <w:sz w:val="22"/>
          <w:szCs w:val="22"/>
        </w:rPr>
        <w:t xml:space="preserve">Charlotte </w:t>
      </w:r>
      <w:r w:rsidR="00812B92" w:rsidRPr="00DF2DF5">
        <w:rPr>
          <w:rStyle w:val="normaltextrun"/>
          <w:rFonts w:asciiTheme="minorHAnsi" w:eastAsiaTheme="majorEastAsia" w:hAnsiTheme="minorHAnsi" w:cs="Arial"/>
          <w:sz w:val="22"/>
          <w:szCs w:val="22"/>
        </w:rPr>
        <w:t>Warren</w:t>
      </w:r>
      <w:r w:rsidRPr="00DF2DF5">
        <w:rPr>
          <w:rStyle w:val="normaltextrun"/>
          <w:rFonts w:asciiTheme="minorHAnsi" w:eastAsiaTheme="majorEastAsia" w:hAnsiTheme="minorHAnsi" w:cs="Arial"/>
          <w:sz w:val="22"/>
          <w:szCs w:val="22"/>
        </w:rPr>
        <w:t xml:space="preserve"> </w:t>
      </w:r>
      <w:r w:rsidRPr="006A522A">
        <w:rPr>
          <w:rStyle w:val="normaltextrun"/>
          <w:rFonts w:asciiTheme="minorHAnsi" w:eastAsiaTheme="majorEastAsia" w:hAnsiTheme="minorHAnsi" w:cs="Arial"/>
          <w:sz w:val="22"/>
          <w:szCs w:val="22"/>
        </w:rPr>
        <w:t xml:space="preserve">is the </w:t>
      </w:r>
      <w:r w:rsidR="006A522A">
        <w:rPr>
          <w:rStyle w:val="normaltextrun"/>
          <w:rFonts w:asciiTheme="minorHAnsi" w:eastAsiaTheme="majorEastAsia" w:hAnsiTheme="minorHAnsi" w:cs="Arial"/>
          <w:sz w:val="22"/>
          <w:szCs w:val="22"/>
        </w:rPr>
        <w:t>Group Head of Careers Guidance Services and</w:t>
      </w:r>
      <w:r w:rsidRPr="006A522A">
        <w:rPr>
          <w:rStyle w:val="normaltextrun"/>
          <w:rFonts w:asciiTheme="minorHAnsi" w:eastAsiaTheme="majorEastAsia" w:hAnsiTheme="minorHAnsi" w:cs="Arial"/>
          <w:sz w:val="22"/>
          <w:szCs w:val="22"/>
        </w:rPr>
        <w:t xml:space="preserve"> is responsible for:</w:t>
      </w:r>
      <w:r w:rsidRPr="006A522A">
        <w:rPr>
          <w:rStyle w:val="eop"/>
          <w:rFonts w:asciiTheme="minorHAnsi" w:eastAsiaTheme="majorEastAsia" w:hAnsiTheme="minorHAnsi" w:cs="Arial"/>
          <w:sz w:val="22"/>
          <w:szCs w:val="22"/>
        </w:rPr>
        <w:t> </w:t>
      </w:r>
    </w:p>
    <w:p w14:paraId="13A393ED" w14:textId="77777777" w:rsidR="005C0F9E" w:rsidRPr="00DF2DF5" w:rsidRDefault="005C0F9E" w:rsidP="003E4FAD">
      <w:pPr>
        <w:pStyle w:val="paragraph"/>
        <w:spacing w:before="0" w:beforeAutospacing="0" w:after="0" w:afterAutospacing="0"/>
        <w:jc w:val="both"/>
        <w:textAlignment w:val="baseline"/>
        <w:rPr>
          <w:rFonts w:asciiTheme="minorHAnsi" w:hAnsiTheme="minorHAnsi" w:cs="Segoe UI"/>
          <w:sz w:val="18"/>
          <w:szCs w:val="18"/>
          <w:highlight w:val="green"/>
        </w:rPr>
      </w:pPr>
    </w:p>
    <w:p w14:paraId="2FD9F933" w14:textId="11748B7D" w:rsidR="003E4FAD" w:rsidRDefault="00C66AE7" w:rsidP="005C0F9E">
      <w:pPr>
        <w:pStyle w:val="paragraph"/>
        <w:numPr>
          <w:ilvl w:val="0"/>
          <w:numId w:val="17"/>
        </w:numPr>
        <w:spacing w:before="0" w:beforeAutospacing="0" w:after="0" w:afterAutospacing="0"/>
        <w:ind w:right="135"/>
        <w:jc w:val="both"/>
        <w:textAlignment w:val="baseline"/>
        <w:rPr>
          <w:rStyle w:val="eop"/>
          <w:rFonts w:asciiTheme="minorHAnsi" w:eastAsiaTheme="majorEastAsia" w:hAnsiTheme="minorHAnsi" w:cs="Arial"/>
          <w:sz w:val="22"/>
          <w:szCs w:val="22"/>
        </w:rPr>
      </w:pPr>
      <w:r w:rsidRPr="005825DB">
        <w:rPr>
          <w:rStyle w:val="normaltextrun"/>
          <w:rFonts w:asciiTheme="minorHAnsi" w:eastAsiaTheme="majorEastAsia" w:hAnsiTheme="minorHAnsi" w:cs="Arial"/>
          <w:sz w:val="22"/>
          <w:szCs w:val="22"/>
        </w:rPr>
        <w:t xml:space="preserve">Management of </w:t>
      </w:r>
      <w:r w:rsidR="005C0F9E">
        <w:rPr>
          <w:rStyle w:val="normaltextrun"/>
          <w:rFonts w:asciiTheme="minorHAnsi" w:eastAsiaTheme="majorEastAsia" w:hAnsiTheme="minorHAnsi" w:cs="Arial"/>
          <w:sz w:val="22"/>
          <w:szCs w:val="22"/>
        </w:rPr>
        <w:t xml:space="preserve">the </w:t>
      </w:r>
      <w:r w:rsidR="006A1B4E">
        <w:rPr>
          <w:rStyle w:val="normaltextrun"/>
          <w:rFonts w:asciiTheme="minorHAnsi" w:eastAsiaTheme="majorEastAsia" w:hAnsiTheme="minorHAnsi" w:cs="Arial"/>
          <w:sz w:val="22"/>
          <w:szCs w:val="22"/>
        </w:rPr>
        <w:t>centralised Careers activity</w:t>
      </w:r>
      <w:r w:rsidR="00DD1303" w:rsidRPr="005825DB">
        <w:rPr>
          <w:rStyle w:val="normaltextrun"/>
          <w:rFonts w:asciiTheme="minorHAnsi" w:eastAsiaTheme="majorEastAsia" w:hAnsiTheme="minorHAnsi" w:cs="Arial"/>
          <w:sz w:val="22"/>
          <w:szCs w:val="22"/>
        </w:rPr>
        <w:t xml:space="preserve"> </w:t>
      </w:r>
      <w:r w:rsidR="005825DB" w:rsidRPr="005825DB">
        <w:rPr>
          <w:rStyle w:val="normaltextrun"/>
          <w:rFonts w:asciiTheme="minorHAnsi" w:eastAsiaTheme="majorEastAsia" w:hAnsiTheme="minorHAnsi" w:cs="Arial"/>
          <w:sz w:val="22"/>
          <w:szCs w:val="22"/>
        </w:rPr>
        <w:t xml:space="preserve">across the </w:t>
      </w:r>
      <w:r w:rsidR="00C51B0E">
        <w:rPr>
          <w:rStyle w:val="normaltextrun"/>
          <w:rFonts w:asciiTheme="minorHAnsi" w:eastAsiaTheme="majorEastAsia" w:hAnsiTheme="minorHAnsi" w:cs="Arial"/>
          <w:sz w:val="22"/>
          <w:szCs w:val="22"/>
        </w:rPr>
        <w:t>Colleges</w:t>
      </w:r>
      <w:r w:rsidR="005825DB" w:rsidRPr="005825DB">
        <w:rPr>
          <w:rStyle w:val="normaltextrun"/>
          <w:rFonts w:asciiTheme="minorHAnsi" w:eastAsiaTheme="majorEastAsia" w:hAnsiTheme="minorHAnsi" w:cs="Arial"/>
          <w:sz w:val="22"/>
          <w:szCs w:val="22"/>
        </w:rPr>
        <w:t xml:space="preserve"> </w:t>
      </w:r>
      <w:r w:rsidR="006A1B4E">
        <w:rPr>
          <w:rStyle w:val="eop"/>
          <w:rFonts w:asciiTheme="minorHAnsi" w:eastAsiaTheme="majorEastAsia" w:hAnsiTheme="minorHAnsi" w:cs="Arial"/>
          <w:sz w:val="22"/>
          <w:szCs w:val="22"/>
        </w:rPr>
        <w:t>and externally</w:t>
      </w:r>
    </w:p>
    <w:p w14:paraId="22AD8EDF" w14:textId="58C35FEE" w:rsidR="00861ADD" w:rsidRDefault="00861ADD" w:rsidP="005C0F9E">
      <w:pPr>
        <w:pStyle w:val="paragraph"/>
        <w:numPr>
          <w:ilvl w:val="0"/>
          <w:numId w:val="17"/>
        </w:numPr>
        <w:spacing w:before="0" w:beforeAutospacing="0" w:after="0" w:afterAutospacing="0"/>
        <w:ind w:right="135"/>
        <w:jc w:val="both"/>
        <w:textAlignment w:val="baseline"/>
        <w:rPr>
          <w:rStyle w:val="eop"/>
          <w:rFonts w:asciiTheme="minorHAnsi" w:eastAsiaTheme="majorEastAsia" w:hAnsiTheme="minorHAnsi" w:cs="Arial"/>
          <w:sz w:val="22"/>
          <w:szCs w:val="22"/>
        </w:rPr>
      </w:pPr>
      <w:r>
        <w:rPr>
          <w:rStyle w:val="eop"/>
          <w:rFonts w:asciiTheme="minorHAnsi" w:eastAsiaTheme="majorEastAsia" w:hAnsiTheme="minorHAnsi" w:cs="Arial"/>
          <w:sz w:val="22"/>
          <w:szCs w:val="22"/>
        </w:rPr>
        <w:t xml:space="preserve">Ensuring </w:t>
      </w:r>
      <w:r w:rsidR="00C51B0E">
        <w:rPr>
          <w:rStyle w:val="eop"/>
          <w:rFonts w:asciiTheme="minorHAnsi" w:eastAsiaTheme="majorEastAsia" w:hAnsiTheme="minorHAnsi" w:cs="Arial"/>
          <w:sz w:val="22"/>
          <w:szCs w:val="22"/>
        </w:rPr>
        <w:t xml:space="preserve">the quality and consistency of </w:t>
      </w:r>
      <w:r w:rsidR="00E31E88">
        <w:rPr>
          <w:rStyle w:val="eop"/>
          <w:rFonts w:asciiTheme="minorHAnsi" w:eastAsiaTheme="majorEastAsia" w:hAnsiTheme="minorHAnsi" w:cs="Arial"/>
          <w:sz w:val="22"/>
          <w:szCs w:val="22"/>
        </w:rPr>
        <w:t xml:space="preserve">the </w:t>
      </w:r>
      <w:r w:rsidR="00C51B0E">
        <w:rPr>
          <w:rStyle w:val="eop"/>
          <w:rFonts w:asciiTheme="minorHAnsi" w:eastAsiaTheme="majorEastAsia" w:hAnsiTheme="minorHAnsi" w:cs="Arial"/>
          <w:sz w:val="22"/>
          <w:szCs w:val="22"/>
        </w:rPr>
        <w:t xml:space="preserve">service meets the needs of the </w:t>
      </w:r>
      <w:r w:rsidR="00E31E88">
        <w:rPr>
          <w:rStyle w:val="eop"/>
          <w:rFonts w:asciiTheme="minorHAnsi" w:eastAsiaTheme="majorEastAsia" w:hAnsiTheme="minorHAnsi" w:cs="Arial"/>
          <w:sz w:val="22"/>
          <w:szCs w:val="22"/>
        </w:rPr>
        <w:t xml:space="preserve">students and </w:t>
      </w:r>
      <w:r w:rsidR="007D30C1">
        <w:rPr>
          <w:rStyle w:val="eop"/>
          <w:rFonts w:asciiTheme="minorHAnsi" w:eastAsiaTheme="majorEastAsia" w:hAnsiTheme="minorHAnsi" w:cs="Arial"/>
          <w:sz w:val="22"/>
          <w:szCs w:val="22"/>
        </w:rPr>
        <w:t xml:space="preserve">the expectations of </w:t>
      </w:r>
      <w:r w:rsidR="001E34EB">
        <w:rPr>
          <w:rStyle w:val="eop"/>
          <w:rFonts w:asciiTheme="minorHAnsi" w:eastAsiaTheme="majorEastAsia" w:hAnsiTheme="minorHAnsi" w:cs="Arial"/>
          <w:sz w:val="22"/>
          <w:szCs w:val="22"/>
        </w:rPr>
        <w:t xml:space="preserve">employers and </w:t>
      </w:r>
      <w:r w:rsidR="005C0F9E">
        <w:rPr>
          <w:rStyle w:val="eop"/>
          <w:rFonts w:asciiTheme="minorHAnsi" w:eastAsiaTheme="majorEastAsia" w:hAnsiTheme="minorHAnsi" w:cs="Arial"/>
          <w:sz w:val="22"/>
          <w:szCs w:val="22"/>
        </w:rPr>
        <w:t>training providers</w:t>
      </w:r>
    </w:p>
    <w:p w14:paraId="07A1C865" w14:textId="04C63776" w:rsidR="6D76C6FB" w:rsidRPr="009852F5" w:rsidRDefault="00AA3BAB" w:rsidP="006237D3">
      <w:pPr>
        <w:pStyle w:val="paragraph"/>
        <w:numPr>
          <w:ilvl w:val="0"/>
          <w:numId w:val="17"/>
        </w:numPr>
        <w:spacing w:before="0" w:beforeAutospacing="0" w:after="0" w:afterAutospacing="0"/>
        <w:ind w:right="135"/>
        <w:jc w:val="both"/>
        <w:textAlignment w:val="baseline"/>
        <w:rPr>
          <w:rStyle w:val="eop"/>
        </w:rPr>
      </w:pPr>
      <w:r w:rsidRPr="009852F5">
        <w:rPr>
          <w:rStyle w:val="eop"/>
          <w:rFonts w:asciiTheme="minorHAnsi" w:eastAsiaTheme="majorEastAsia" w:hAnsiTheme="minorHAnsi" w:cs="Arial"/>
          <w:sz w:val="22"/>
          <w:szCs w:val="22"/>
        </w:rPr>
        <w:t xml:space="preserve">Ensuring that </w:t>
      </w:r>
      <w:r w:rsidR="00E85C95" w:rsidRPr="009852F5">
        <w:rPr>
          <w:rStyle w:val="eop"/>
          <w:rFonts w:asciiTheme="minorHAnsi" w:eastAsiaTheme="majorEastAsia" w:hAnsiTheme="minorHAnsi" w:cs="Arial"/>
          <w:sz w:val="22"/>
          <w:szCs w:val="22"/>
        </w:rPr>
        <w:t>there is a robust system in place to support students with their intended destination</w:t>
      </w:r>
      <w:r w:rsidR="00571117" w:rsidRPr="009852F5">
        <w:rPr>
          <w:rStyle w:val="eop"/>
          <w:rFonts w:asciiTheme="minorHAnsi" w:eastAsiaTheme="majorEastAsia" w:hAnsiTheme="minorHAnsi" w:cs="Arial"/>
          <w:sz w:val="22"/>
          <w:szCs w:val="22"/>
        </w:rPr>
        <w:t>s</w:t>
      </w:r>
      <w:r w:rsidR="00844B0E" w:rsidRPr="009852F5">
        <w:rPr>
          <w:rStyle w:val="eop"/>
          <w:rFonts w:asciiTheme="minorHAnsi" w:eastAsiaTheme="majorEastAsia" w:hAnsiTheme="minorHAnsi" w:cs="Arial"/>
          <w:sz w:val="22"/>
          <w:szCs w:val="22"/>
        </w:rPr>
        <w:t xml:space="preserve"> at targeted times of the year.</w:t>
      </w:r>
    </w:p>
    <w:p w14:paraId="3002B8D0" w14:textId="77777777" w:rsidR="009852F5" w:rsidRDefault="009852F5" w:rsidP="009852F5">
      <w:pPr>
        <w:pStyle w:val="paragraph"/>
        <w:spacing w:before="0" w:beforeAutospacing="0" w:after="0" w:afterAutospacing="0"/>
        <w:ind w:left="720" w:right="135"/>
        <w:jc w:val="both"/>
        <w:textAlignment w:val="baseline"/>
      </w:pPr>
    </w:p>
    <w:p w14:paraId="65413F9D" w14:textId="0582DAFB" w:rsidR="004C38FA" w:rsidRDefault="004C38FA" w:rsidP="004C38FA">
      <w:r>
        <w:t xml:space="preserve">Cassandra Fisher is Head of Opportunities and Connection and </w:t>
      </w:r>
      <w:r w:rsidR="00C66AE7">
        <w:t>is responsible for</w:t>
      </w:r>
      <w:r>
        <w:t>:</w:t>
      </w:r>
    </w:p>
    <w:p w14:paraId="0ED7E6B5" w14:textId="3B8A59B9" w:rsidR="004C38FA" w:rsidRDefault="00C66AE7" w:rsidP="004C38FA">
      <w:pPr>
        <w:pStyle w:val="ListParagraph"/>
        <w:numPr>
          <w:ilvl w:val="0"/>
          <w:numId w:val="15"/>
        </w:numPr>
        <w:spacing w:after="0" w:line="240" w:lineRule="auto"/>
        <w:contextualSpacing w:val="0"/>
        <w:rPr>
          <w:rFonts w:eastAsia="Times New Roman"/>
        </w:rPr>
      </w:pPr>
      <w:r>
        <w:rPr>
          <w:rFonts w:eastAsia="Times New Roman"/>
        </w:rPr>
        <w:lastRenderedPageBreak/>
        <w:t>Ensuring</w:t>
      </w:r>
      <w:r w:rsidR="004C38FA">
        <w:rPr>
          <w:rFonts w:eastAsia="Times New Roman"/>
        </w:rPr>
        <w:t xml:space="preserve"> consistent, compliant and effective management of Work Experience and Industry Placements.</w:t>
      </w:r>
    </w:p>
    <w:p w14:paraId="0BBA6E58" w14:textId="07F29253" w:rsidR="004C38FA" w:rsidRDefault="00C66AE7" w:rsidP="004C38FA">
      <w:pPr>
        <w:pStyle w:val="ListParagraph"/>
        <w:numPr>
          <w:ilvl w:val="0"/>
          <w:numId w:val="15"/>
        </w:numPr>
        <w:spacing w:after="0" w:line="240" w:lineRule="auto"/>
        <w:contextualSpacing w:val="0"/>
        <w:rPr>
          <w:rFonts w:eastAsia="Times New Roman"/>
        </w:rPr>
      </w:pPr>
      <w:r>
        <w:rPr>
          <w:rFonts w:eastAsia="Times New Roman"/>
        </w:rPr>
        <w:t>Monitoring</w:t>
      </w:r>
      <w:r w:rsidR="004C38FA">
        <w:rPr>
          <w:rFonts w:eastAsia="Times New Roman"/>
        </w:rPr>
        <w:t xml:space="preserve"> and maintain</w:t>
      </w:r>
      <w:r>
        <w:rPr>
          <w:rFonts w:eastAsia="Times New Roman"/>
        </w:rPr>
        <w:t>ing</w:t>
      </w:r>
      <w:r w:rsidR="004C38FA">
        <w:rPr>
          <w:rFonts w:eastAsia="Times New Roman"/>
        </w:rPr>
        <w:t xml:space="preserve"> the Health &amp; Safety of students participating in placements in the workplace.</w:t>
      </w:r>
    </w:p>
    <w:p w14:paraId="0A27EF7A" w14:textId="11B88C59" w:rsidR="004C38FA" w:rsidRDefault="00C66AE7" w:rsidP="004C38FA">
      <w:pPr>
        <w:pStyle w:val="ListParagraph"/>
        <w:numPr>
          <w:ilvl w:val="0"/>
          <w:numId w:val="15"/>
        </w:numPr>
        <w:spacing w:after="0" w:line="240" w:lineRule="auto"/>
        <w:contextualSpacing w:val="0"/>
        <w:rPr>
          <w:rFonts w:eastAsia="Times New Roman"/>
        </w:rPr>
      </w:pPr>
      <w:r>
        <w:rPr>
          <w:rFonts w:eastAsia="Times New Roman"/>
        </w:rPr>
        <w:t>Assisting</w:t>
      </w:r>
      <w:r w:rsidR="004C38FA">
        <w:rPr>
          <w:rFonts w:eastAsia="Times New Roman"/>
        </w:rPr>
        <w:t xml:space="preserve"> the College to meet its statutory duty and contractual obligations of funding agencies.</w:t>
      </w:r>
    </w:p>
    <w:p w14:paraId="237F978B" w14:textId="77777777" w:rsidR="001413A1" w:rsidRPr="00DF2DF5" w:rsidRDefault="001413A1" w:rsidP="003E4FAD">
      <w:pPr>
        <w:pStyle w:val="paragraph"/>
        <w:spacing w:before="0" w:beforeAutospacing="0" w:after="0" w:afterAutospacing="0"/>
        <w:ind w:right="135"/>
        <w:jc w:val="both"/>
        <w:textAlignment w:val="baseline"/>
        <w:rPr>
          <w:rStyle w:val="eop"/>
          <w:rFonts w:asciiTheme="minorHAnsi" w:eastAsiaTheme="majorEastAsia" w:hAnsiTheme="minorHAnsi" w:cs="Arial"/>
          <w:sz w:val="22"/>
          <w:szCs w:val="22"/>
        </w:rPr>
      </w:pPr>
    </w:p>
    <w:p w14:paraId="1460B738" w14:textId="2C22DB11" w:rsidR="00276715" w:rsidRDefault="180C959F" w:rsidP="00276715">
      <w:r>
        <w:t>Clare Kelly</w:t>
      </w:r>
      <w:r w:rsidR="00276715">
        <w:t xml:space="preserve"> is Group Head of Progression to Higher Education and is responsible for the Progression to HE Team </w:t>
      </w:r>
      <w:proofErr w:type="gramStart"/>
      <w:r w:rsidR="00276715">
        <w:t>including;</w:t>
      </w:r>
      <w:proofErr w:type="gramEnd"/>
      <w:r w:rsidR="00276715">
        <w:t xml:space="preserve"> </w:t>
      </w:r>
    </w:p>
    <w:p w14:paraId="0604D48A" w14:textId="77777777" w:rsidR="00276715" w:rsidRPr="00276715" w:rsidRDefault="00276715" w:rsidP="00276715">
      <w:pPr>
        <w:pStyle w:val="ListParagraph"/>
        <w:numPr>
          <w:ilvl w:val="0"/>
          <w:numId w:val="19"/>
        </w:numPr>
        <w:spacing w:after="0" w:line="240" w:lineRule="auto"/>
        <w:ind w:left="709" w:hanging="425"/>
        <w:rPr>
          <w:rFonts w:eastAsia="Times New Roman"/>
        </w:rPr>
      </w:pPr>
      <w:r w:rsidRPr="00276715">
        <w:rPr>
          <w:rFonts w:eastAsia="Times New Roman"/>
        </w:rPr>
        <w:t xml:space="preserve">Ensuring all students are consistently given opportunities for comprehensive advice and guidance activities and interventions, enabling them to explore Higher Education as a progression pathway, and that they have a range of up to date, accurate resources available. </w:t>
      </w:r>
    </w:p>
    <w:p w14:paraId="025A6131" w14:textId="77777777" w:rsidR="00276715" w:rsidRPr="00276715" w:rsidRDefault="00276715" w:rsidP="00276715">
      <w:pPr>
        <w:pStyle w:val="ListParagraph"/>
        <w:numPr>
          <w:ilvl w:val="0"/>
          <w:numId w:val="19"/>
        </w:numPr>
        <w:spacing w:after="0" w:line="240" w:lineRule="auto"/>
        <w:ind w:left="709" w:hanging="425"/>
        <w:rPr>
          <w:rFonts w:eastAsia="Times New Roman"/>
        </w:rPr>
      </w:pPr>
      <w:r w:rsidRPr="00276715">
        <w:rPr>
          <w:rFonts w:eastAsia="Times New Roman"/>
        </w:rPr>
        <w:t>Ensuring all staff, including curriculum, across the group are given adequate advice and scaffolding for supporting students within the UCAS cycle, for example the reference writing process and collation of UCAS predicted grades.</w:t>
      </w:r>
    </w:p>
    <w:p w14:paraId="604F4AF9" w14:textId="77777777" w:rsidR="00276715" w:rsidRPr="00276715" w:rsidRDefault="00276715" w:rsidP="00276715">
      <w:pPr>
        <w:pStyle w:val="ListParagraph"/>
        <w:numPr>
          <w:ilvl w:val="0"/>
          <w:numId w:val="19"/>
        </w:numPr>
        <w:spacing w:after="0" w:line="240" w:lineRule="auto"/>
        <w:ind w:left="709" w:hanging="425"/>
        <w:rPr>
          <w:rFonts w:eastAsia="Times New Roman"/>
        </w:rPr>
      </w:pPr>
      <w:r w:rsidRPr="00276715">
        <w:rPr>
          <w:rFonts w:eastAsia="Times New Roman"/>
        </w:rPr>
        <w:t xml:space="preserve">Ensuring UCAS applications across the college are coordinated and administered within external timeframes, with a focus on supporting the students to complete high quality applications. </w:t>
      </w:r>
    </w:p>
    <w:p w14:paraId="5CFC18CF" w14:textId="77777777" w:rsidR="00276715" w:rsidRPr="00276715" w:rsidRDefault="00276715" w:rsidP="00276715">
      <w:pPr>
        <w:pStyle w:val="ListParagraph"/>
        <w:numPr>
          <w:ilvl w:val="0"/>
          <w:numId w:val="19"/>
        </w:numPr>
        <w:spacing w:after="0" w:line="240" w:lineRule="auto"/>
        <w:ind w:left="709" w:hanging="425"/>
        <w:rPr>
          <w:rFonts w:eastAsia="Times New Roman"/>
        </w:rPr>
      </w:pPr>
      <w:r w:rsidRPr="00276715">
        <w:rPr>
          <w:rFonts w:eastAsia="Times New Roman"/>
        </w:rPr>
        <w:t xml:space="preserve">Ensuring positive and effective collaboration as part of our partnership work with HEIs, and government projects such as </w:t>
      </w:r>
      <w:proofErr w:type="spellStart"/>
      <w:r w:rsidRPr="00276715">
        <w:rPr>
          <w:rFonts w:eastAsia="Times New Roman"/>
        </w:rPr>
        <w:t>neaco</w:t>
      </w:r>
      <w:proofErr w:type="spellEnd"/>
      <w:r w:rsidRPr="00276715">
        <w:rPr>
          <w:rFonts w:eastAsia="Times New Roman"/>
        </w:rPr>
        <w:t xml:space="preserve">. </w:t>
      </w:r>
    </w:p>
    <w:p w14:paraId="01ED0D5A" w14:textId="77777777" w:rsidR="00803D1A" w:rsidRPr="00DF2DF5" w:rsidRDefault="00803D1A" w:rsidP="003E4FAD">
      <w:pPr>
        <w:pStyle w:val="paragraph"/>
        <w:spacing w:before="0" w:beforeAutospacing="0" w:after="0" w:afterAutospacing="0"/>
        <w:ind w:right="135"/>
        <w:jc w:val="both"/>
        <w:textAlignment w:val="baseline"/>
        <w:rPr>
          <w:rFonts w:asciiTheme="minorHAnsi" w:hAnsiTheme="minorHAnsi" w:cs="Segoe UI"/>
          <w:sz w:val="18"/>
          <w:szCs w:val="18"/>
        </w:rPr>
      </w:pPr>
    </w:p>
    <w:p w14:paraId="2C12D823" w14:textId="2BF80F17" w:rsidR="00CA0E33" w:rsidRPr="00DF2DF5" w:rsidRDefault="003E4FAD" w:rsidP="6D76C6FB">
      <w:pPr>
        <w:pStyle w:val="paragraph"/>
        <w:spacing w:before="0" w:beforeAutospacing="0" w:after="0" w:afterAutospacing="0"/>
        <w:ind w:right="135"/>
        <w:jc w:val="both"/>
        <w:textAlignment w:val="baseline"/>
        <w:rPr>
          <w:rStyle w:val="normaltextrun"/>
          <w:rFonts w:asciiTheme="minorHAnsi" w:eastAsiaTheme="majorEastAsia" w:hAnsiTheme="minorHAnsi" w:cs="Arial"/>
          <w:sz w:val="22"/>
          <w:szCs w:val="22"/>
        </w:rPr>
      </w:pPr>
      <w:r w:rsidRPr="6D76C6FB">
        <w:rPr>
          <w:rStyle w:val="normaltextrun"/>
          <w:rFonts w:asciiTheme="minorHAnsi" w:eastAsiaTheme="majorEastAsia" w:hAnsiTheme="minorHAnsi" w:cs="Arial"/>
          <w:sz w:val="22"/>
          <w:szCs w:val="22"/>
        </w:rPr>
        <w:t xml:space="preserve">The Careers </w:t>
      </w:r>
      <w:r w:rsidR="004756D7" w:rsidRPr="6D76C6FB">
        <w:rPr>
          <w:rStyle w:val="normaltextrun"/>
          <w:rFonts w:asciiTheme="minorHAnsi" w:eastAsiaTheme="majorEastAsia" w:hAnsiTheme="minorHAnsi" w:cs="Arial"/>
          <w:sz w:val="22"/>
          <w:szCs w:val="22"/>
        </w:rPr>
        <w:t xml:space="preserve">Strategy is monitored and reviewed at the following </w:t>
      </w:r>
      <w:r w:rsidR="00CA0E33" w:rsidRPr="6D76C6FB">
        <w:rPr>
          <w:rStyle w:val="normaltextrun"/>
          <w:rFonts w:asciiTheme="minorHAnsi" w:eastAsiaTheme="majorEastAsia" w:hAnsiTheme="minorHAnsi" w:cs="Arial"/>
          <w:sz w:val="22"/>
          <w:szCs w:val="22"/>
        </w:rPr>
        <w:t>Executive Board</w:t>
      </w:r>
      <w:r w:rsidR="78340563" w:rsidRPr="6D76C6FB">
        <w:rPr>
          <w:rStyle w:val="normaltextrun"/>
          <w:rFonts w:asciiTheme="minorHAnsi" w:eastAsiaTheme="majorEastAsia" w:hAnsiTheme="minorHAnsi" w:cs="Arial"/>
          <w:sz w:val="22"/>
          <w:szCs w:val="22"/>
        </w:rPr>
        <w:t>s</w:t>
      </w:r>
      <w:r w:rsidR="00CA0E33" w:rsidRPr="6D76C6FB">
        <w:rPr>
          <w:rStyle w:val="normaltextrun"/>
          <w:rFonts w:asciiTheme="minorHAnsi" w:eastAsiaTheme="majorEastAsia" w:hAnsiTheme="minorHAnsi" w:cs="Arial"/>
          <w:sz w:val="22"/>
          <w:szCs w:val="22"/>
        </w:rPr>
        <w:t>:</w:t>
      </w:r>
    </w:p>
    <w:p w14:paraId="47A60184" w14:textId="77777777" w:rsidR="00CA0E33" w:rsidRPr="00DF2DF5" w:rsidRDefault="00CA0E33" w:rsidP="003E4FAD">
      <w:pPr>
        <w:pStyle w:val="paragraph"/>
        <w:spacing w:before="0" w:beforeAutospacing="0" w:after="0" w:afterAutospacing="0"/>
        <w:ind w:right="135"/>
        <w:jc w:val="both"/>
        <w:textAlignment w:val="baseline"/>
        <w:rPr>
          <w:rStyle w:val="normaltextrun"/>
          <w:rFonts w:asciiTheme="minorHAnsi" w:eastAsiaTheme="majorEastAsia" w:hAnsiTheme="minorHAnsi" w:cs="Arial"/>
          <w:sz w:val="22"/>
          <w:szCs w:val="22"/>
        </w:rPr>
      </w:pPr>
    </w:p>
    <w:p w14:paraId="46AF18DC" w14:textId="332A05BF" w:rsidR="00CA0E33" w:rsidRPr="00DF2DF5" w:rsidRDefault="62B5CE5A" w:rsidP="6D76C6FB">
      <w:pPr>
        <w:pStyle w:val="paragraph"/>
        <w:numPr>
          <w:ilvl w:val="0"/>
          <w:numId w:val="9"/>
        </w:numPr>
        <w:spacing w:before="0" w:beforeAutospacing="0" w:after="0" w:afterAutospacing="0"/>
        <w:ind w:right="135"/>
        <w:jc w:val="both"/>
        <w:textAlignment w:val="baseline"/>
        <w:rPr>
          <w:rStyle w:val="normaltextrun"/>
          <w:rFonts w:asciiTheme="minorHAnsi" w:eastAsiaTheme="majorEastAsia" w:hAnsiTheme="minorHAnsi" w:cs="Arial"/>
          <w:sz w:val="22"/>
          <w:szCs w:val="22"/>
        </w:rPr>
      </w:pPr>
      <w:r w:rsidRPr="6D76C6FB">
        <w:rPr>
          <w:rStyle w:val="normaltextrun"/>
          <w:rFonts w:asciiTheme="minorHAnsi" w:eastAsiaTheme="majorEastAsia" w:hAnsiTheme="minorHAnsi" w:cs="Arial"/>
          <w:sz w:val="22"/>
          <w:szCs w:val="22"/>
        </w:rPr>
        <w:t>Future</w:t>
      </w:r>
      <w:r w:rsidR="00CA0E33" w:rsidRPr="6D76C6FB">
        <w:rPr>
          <w:rStyle w:val="normaltextrun"/>
          <w:rFonts w:asciiTheme="minorHAnsi" w:eastAsiaTheme="majorEastAsia" w:hAnsiTheme="minorHAnsi" w:cs="Arial"/>
          <w:sz w:val="22"/>
          <w:szCs w:val="22"/>
        </w:rPr>
        <w:t>s Board</w:t>
      </w:r>
    </w:p>
    <w:p w14:paraId="57C3A92A" w14:textId="77777777" w:rsidR="00CA0E33" w:rsidRPr="00DF2DF5" w:rsidRDefault="00CA0E33" w:rsidP="00CA0E33">
      <w:pPr>
        <w:pStyle w:val="paragraph"/>
        <w:numPr>
          <w:ilvl w:val="0"/>
          <w:numId w:val="9"/>
        </w:numPr>
        <w:spacing w:before="0" w:beforeAutospacing="0" w:after="0" w:afterAutospacing="0"/>
        <w:ind w:right="135"/>
        <w:jc w:val="both"/>
        <w:textAlignment w:val="baseline"/>
        <w:rPr>
          <w:rStyle w:val="normaltextrun"/>
          <w:rFonts w:asciiTheme="minorHAnsi" w:hAnsiTheme="minorHAnsi" w:cs="Segoe UI"/>
          <w:sz w:val="18"/>
          <w:szCs w:val="18"/>
        </w:rPr>
      </w:pPr>
      <w:r w:rsidRPr="00DF2DF5">
        <w:rPr>
          <w:rStyle w:val="normaltextrun"/>
          <w:rFonts w:asciiTheme="minorHAnsi" w:eastAsiaTheme="majorEastAsia" w:hAnsiTheme="minorHAnsi" w:cs="Arial"/>
          <w:sz w:val="22"/>
          <w:szCs w:val="22"/>
        </w:rPr>
        <w:t>SET</w:t>
      </w:r>
    </w:p>
    <w:p w14:paraId="54380928" w14:textId="77777777" w:rsidR="00CA0E33" w:rsidRPr="00DF2DF5" w:rsidRDefault="00CA0E33" w:rsidP="00CA0E33">
      <w:pPr>
        <w:pStyle w:val="paragraph"/>
        <w:numPr>
          <w:ilvl w:val="0"/>
          <w:numId w:val="9"/>
        </w:numPr>
        <w:spacing w:before="0" w:beforeAutospacing="0" w:after="0" w:afterAutospacing="0"/>
        <w:ind w:right="135"/>
        <w:jc w:val="both"/>
        <w:textAlignment w:val="baseline"/>
        <w:rPr>
          <w:rStyle w:val="normaltextrun"/>
          <w:rFonts w:asciiTheme="minorHAnsi" w:hAnsiTheme="minorHAnsi" w:cs="Segoe UI"/>
          <w:sz w:val="18"/>
          <w:szCs w:val="18"/>
        </w:rPr>
      </w:pPr>
      <w:r w:rsidRPr="00DF2DF5">
        <w:rPr>
          <w:rStyle w:val="normaltextrun"/>
          <w:rFonts w:asciiTheme="minorHAnsi" w:eastAsiaTheme="majorEastAsia" w:hAnsiTheme="minorHAnsi" w:cs="Arial"/>
          <w:sz w:val="22"/>
          <w:szCs w:val="22"/>
        </w:rPr>
        <w:t>Education and Excellence Board</w:t>
      </w:r>
    </w:p>
    <w:p w14:paraId="5839E594" w14:textId="3AEAAE11" w:rsidR="003E4FAD" w:rsidRPr="00DF2DF5" w:rsidRDefault="00CA0E33" w:rsidP="00CA0E33">
      <w:pPr>
        <w:pStyle w:val="paragraph"/>
        <w:numPr>
          <w:ilvl w:val="0"/>
          <w:numId w:val="9"/>
        </w:numPr>
        <w:spacing w:before="0" w:beforeAutospacing="0" w:after="0" w:afterAutospacing="0"/>
        <w:ind w:right="135"/>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Individual College SLT</w:t>
      </w:r>
      <w:r w:rsidR="003E4FAD" w:rsidRPr="00DF2DF5">
        <w:rPr>
          <w:rStyle w:val="eop"/>
          <w:rFonts w:asciiTheme="minorHAnsi" w:eastAsiaTheme="majorEastAsia" w:hAnsiTheme="minorHAnsi" w:cs="Arial"/>
          <w:sz w:val="22"/>
          <w:szCs w:val="22"/>
        </w:rPr>
        <w:t> </w:t>
      </w:r>
    </w:p>
    <w:p w14:paraId="4029469E" w14:textId="77777777" w:rsidR="003E4FAD" w:rsidRPr="00DF2DF5" w:rsidRDefault="003E4FAD" w:rsidP="003E4FAD">
      <w:pPr>
        <w:pStyle w:val="paragraph"/>
        <w:spacing w:before="0" w:beforeAutospacing="0" w:after="0" w:afterAutospacing="0"/>
        <w:ind w:right="135"/>
        <w:jc w:val="both"/>
        <w:textAlignment w:val="baseline"/>
        <w:rPr>
          <w:rFonts w:asciiTheme="minorHAnsi" w:hAnsiTheme="minorHAnsi" w:cs="Segoe UI"/>
          <w:sz w:val="18"/>
          <w:szCs w:val="18"/>
        </w:rPr>
      </w:pPr>
      <w:r w:rsidRPr="00DF2DF5">
        <w:rPr>
          <w:rStyle w:val="eop"/>
          <w:rFonts w:asciiTheme="minorHAnsi" w:eastAsiaTheme="majorEastAsia" w:hAnsiTheme="minorHAnsi" w:cs="Arial"/>
          <w:sz w:val="22"/>
          <w:szCs w:val="22"/>
        </w:rPr>
        <w:t> </w:t>
      </w:r>
    </w:p>
    <w:p w14:paraId="7510C720" w14:textId="7378E38B"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p>
    <w:p w14:paraId="1FB4048C"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u w:val="single"/>
        </w:rPr>
        <w:t>STAFF DEVELOPMENT</w:t>
      </w:r>
      <w:r w:rsidRPr="00DF2DF5">
        <w:rPr>
          <w:rStyle w:val="eop"/>
          <w:rFonts w:asciiTheme="minorHAnsi" w:eastAsiaTheme="majorEastAsia" w:hAnsiTheme="minorHAnsi" w:cs="Arial"/>
        </w:rPr>
        <w:t> </w:t>
      </w:r>
    </w:p>
    <w:p w14:paraId="581F3451"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4026EFE0"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sz w:val="22"/>
          <w:szCs w:val="22"/>
        </w:rPr>
        <w:t>All staff are expected to contribute to the career learning and development of students in their different roles.  To meet the training needs that arise from this, we will ensure that personal development opportunities are discussed on a termly basis and appropriate training is identified and offered.</w:t>
      </w:r>
      <w:r w:rsidRPr="00DF2DF5">
        <w:rPr>
          <w:rStyle w:val="eop"/>
          <w:rFonts w:asciiTheme="minorHAnsi" w:eastAsiaTheme="majorEastAsia" w:hAnsiTheme="minorHAnsi" w:cs="Arial"/>
          <w:sz w:val="22"/>
          <w:szCs w:val="22"/>
        </w:rPr>
        <w:t> </w:t>
      </w:r>
    </w:p>
    <w:p w14:paraId="30CD4628"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4E0947F1"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u w:val="single"/>
        </w:rPr>
        <w:t>QUALITY ASSURANCE</w:t>
      </w:r>
      <w:r w:rsidRPr="00DF2DF5">
        <w:rPr>
          <w:rStyle w:val="eop"/>
          <w:rFonts w:asciiTheme="minorHAnsi" w:eastAsiaTheme="majorEastAsia" w:hAnsiTheme="minorHAnsi" w:cs="Arial"/>
        </w:rPr>
        <w:t> </w:t>
      </w:r>
    </w:p>
    <w:p w14:paraId="5519D977"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5BB8A02B" w14:textId="7EAF7A61" w:rsidR="003E4FAD" w:rsidRPr="00DF2DF5" w:rsidRDefault="005C0F9E" w:rsidP="003E4FAD">
      <w:pPr>
        <w:pStyle w:val="paragraph"/>
        <w:spacing w:before="0" w:beforeAutospacing="0" w:after="0" w:afterAutospacing="0"/>
        <w:jc w:val="both"/>
        <w:textAlignment w:val="baseline"/>
        <w:rPr>
          <w:rFonts w:asciiTheme="minorHAnsi" w:hAnsiTheme="minorHAnsi" w:cs="Segoe UI"/>
          <w:sz w:val="18"/>
          <w:szCs w:val="18"/>
        </w:rPr>
      </w:pPr>
      <w:r>
        <w:rPr>
          <w:rStyle w:val="normaltextrun"/>
          <w:rFonts w:asciiTheme="minorHAnsi" w:eastAsiaTheme="majorEastAsia" w:hAnsiTheme="minorHAnsi" w:cs="Arial"/>
          <w:sz w:val="22"/>
          <w:szCs w:val="22"/>
        </w:rPr>
        <w:t>Eastern Education Group</w:t>
      </w:r>
      <w:r w:rsidR="003E4FAD" w:rsidRPr="00DF2DF5">
        <w:rPr>
          <w:rStyle w:val="normaltextrun"/>
          <w:rFonts w:asciiTheme="minorHAnsi" w:eastAsiaTheme="majorEastAsia" w:hAnsiTheme="minorHAnsi" w:cs="Arial"/>
          <w:sz w:val="22"/>
          <w:szCs w:val="22"/>
        </w:rPr>
        <w:t xml:space="preserve"> evaluate the impact and success of the career’s strategy through a range of performance measures:</w:t>
      </w:r>
      <w:r w:rsidR="003E4FAD" w:rsidRPr="00DF2DF5">
        <w:rPr>
          <w:rStyle w:val="eop"/>
          <w:rFonts w:asciiTheme="minorHAnsi" w:eastAsiaTheme="majorEastAsia" w:hAnsiTheme="minorHAnsi" w:cs="Arial"/>
          <w:sz w:val="22"/>
          <w:szCs w:val="22"/>
        </w:rPr>
        <w:t> </w:t>
      </w:r>
    </w:p>
    <w:p w14:paraId="54E567B6" w14:textId="77777777" w:rsidR="003E4FAD" w:rsidRPr="00DF2DF5" w:rsidRDefault="003E4FAD" w:rsidP="003E4FAD">
      <w:pPr>
        <w:pStyle w:val="paragraph"/>
        <w:numPr>
          <w:ilvl w:val="0"/>
          <w:numId w:val="8"/>
        </w:numPr>
        <w:spacing w:before="0" w:beforeAutospacing="0" w:after="0" w:afterAutospacing="0"/>
        <w:ind w:left="1080" w:firstLine="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Analysis of intended destination data at key stages of the Student Journey</w:t>
      </w:r>
      <w:r w:rsidRPr="00DF2DF5">
        <w:rPr>
          <w:rStyle w:val="eop"/>
          <w:rFonts w:asciiTheme="minorHAnsi" w:eastAsiaTheme="majorEastAsia" w:hAnsiTheme="minorHAnsi" w:cs="Arial"/>
          <w:sz w:val="22"/>
          <w:szCs w:val="22"/>
        </w:rPr>
        <w:t> </w:t>
      </w:r>
    </w:p>
    <w:p w14:paraId="7FC8A600" w14:textId="77777777" w:rsidR="003E4FAD" w:rsidRPr="00DF2DF5" w:rsidRDefault="003E4FAD" w:rsidP="003E4FAD">
      <w:pPr>
        <w:pStyle w:val="paragraph"/>
        <w:numPr>
          <w:ilvl w:val="0"/>
          <w:numId w:val="8"/>
        </w:numPr>
        <w:spacing w:before="0" w:beforeAutospacing="0" w:after="0" w:afterAutospacing="0"/>
        <w:ind w:left="1080" w:firstLine="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Student feedback 1:1 and feedback in group sessions</w:t>
      </w:r>
      <w:r w:rsidRPr="00DF2DF5">
        <w:rPr>
          <w:rStyle w:val="eop"/>
          <w:rFonts w:asciiTheme="minorHAnsi" w:eastAsiaTheme="majorEastAsia" w:hAnsiTheme="minorHAnsi" w:cs="Arial"/>
          <w:sz w:val="22"/>
          <w:szCs w:val="22"/>
        </w:rPr>
        <w:t> </w:t>
      </w:r>
    </w:p>
    <w:p w14:paraId="4F955BFD" w14:textId="77777777" w:rsidR="003E4FAD" w:rsidRPr="00DF2DF5" w:rsidRDefault="003E4FAD" w:rsidP="003E4FAD">
      <w:pPr>
        <w:pStyle w:val="paragraph"/>
        <w:numPr>
          <w:ilvl w:val="0"/>
          <w:numId w:val="8"/>
        </w:numPr>
        <w:spacing w:before="0" w:beforeAutospacing="0" w:after="0" w:afterAutospacing="0"/>
        <w:ind w:left="1080" w:firstLine="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Matrix accreditation and annual Continuous Improvement Checks</w:t>
      </w:r>
      <w:r w:rsidRPr="00DF2DF5">
        <w:rPr>
          <w:rStyle w:val="eop"/>
          <w:rFonts w:asciiTheme="minorHAnsi" w:eastAsiaTheme="majorEastAsia" w:hAnsiTheme="minorHAnsi" w:cs="Arial"/>
          <w:sz w:val="22"/>
          <w:szCs w:val="22"/>
        </w:rPr>
        <w:t> </w:t>
      </w:r>
    </w:p>
    <w:p w14:paraId="2FF6DAD8" w14:textId="77777777" w:rsidR="003E4FAD" w:rsidRPr="00DF2DF5" w:rsidRDefault="003E4FAD" w:rsidP="005C0F9E">
      <w:pPr>
        <w:pStyle w:val="paragraph"/>
        <w:numPr>
          <w:ilvl w:val="1"/>
          <w:numId w:val="8"/>
        </w:numPr>
        <w:spacing w:before="0" w:beforeAutospacing="0" w:after="0" w:afterAutospacing="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Regular self-evaluation using Compass Evaluation Tool to monitor achievement of Gatsby Benchmarks, with Careers Enterprise Company</w:t>
      </w:r>
      <w:r w:rsidRPr="00DF2DF5">
        <w:rPr>
          <w:rStyle w:val="eop"/>
          <w:rFonts w:asciiTheme="minorHAnsi" w:eastAsiaTheme="majorEastAsia" w:hAnsiTheme="minorHAnsi" w:cs="Arial"/>
          <w:sz w:val="22"/>
          <w:szCs w:val="22"/>
        </w:rPr>
        <w:t> </w:t>
      </w:r>
    </w:p>
    <w:p w14:paraId="2C365375" w14:textId="77777777" w:rsidR="003E4FAD" w:rsidRPr="00DF2DF5" w:rsidRDefault="003E4FAD" w:rsidP="003E4FAD">
      <w:pPr>
        <w:pStyle w:val="paragraph"/>
        <w:numPr>
          <w:ilvl w:val="0"/>
          <w:numId w:val="8"/>
        </w:numPr>
        <w:spacing w:before="0" w:beforeAutospacing="0" w:after="0" w:afterAutospacing="0"/>
        <w:ind w:left="1080" w:firstLine="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Self-Assessment Report</w:t>
      </w:r>
      <w:r w:rsidRPr="00DF2DF5">
        <w:rPr>
          <w:rStyle w:val="eop"/>
          <w:rFonts w:asciiTheme="minorHAnsi" w:eastAsiaTheme="majorEastAsia" w:hAnsiTheme="minorHAnsi" w:cs="Arial"/>
          <w:sz w:val="22"/>
          <w:szCs w:val="22"/>
        </w:rPr>
        <w:t> </w:t>
      </w:r>
    </w:p>
    <w:p w14:paraId="3B2C71D1" w14:textId="77777777" w:rsidR="003E4FAD" w:rsidRPr="00DF2DF5" w:rsidRDefault="003E4FAD" w:rsidP="003E4FAD">
      <w:pPr>
        <w:pStyle w:val="paragraph"/>
        <w:numPr>
          <w:ilvl w:val="0"/>
          <w:numId w:val="8"/>
        </w:numPr>
        <w:spacing w:before="0" w:beforeAutospacing="0" w:after="0" w:afterAutospacing="0"/>
        <w:ind w:left="1080" w:firstLine="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Quality Improvement Plan</w:t>
      </w:r>
      <w:r w:rsidRPr="00DF2DF5">
        <w:rPr>
          <w:rStyle w:val="eop"/>
          <w:rFonts w:asciiTheme="minorHAnsi" w:eastAsiaTheme="majorEastAsia" w:hAnsiTheme="minorHAnsi" w:cs="Arial"/>
          <w:sz w:val="22"/>
          <w:szCs w:val="22"/>
        </w:rPr>
        <w:t> </w:t>
      </w:r>
    </w:p>
    <w:p w14:paraId="33172F40" w14:textId="6DBCE2F2" w:rsidR="003E4FAD" w:rsidRPr="00DF2DF5" w:rsidRDefault="0095069D" w:rsidP="003E4FAD">
      <w:pPr>
        <w:pStyle w:val="paragraph"/>
        <w:numPr>
          <w:ilvl w:val="0"/>
          <w:numId w:val="8"/>
        </w:numPr>
        <w:spacing w:before="0" w:beforeAutospacing="0" w:after="0" w:afterAutospacing="0"/>
        <w:ind w:left="1080" w:firstLine="0"/>
        <w:jc w:val="both"/>
        <w:textAlignment w:val="baseline"/>
        <w:rPr>
          <w:rFonts w:asciiTheme="minorHAnsi" w:hAnsiTheme="minorHAnsi" w:cs="Arial"/>
          <w:sz w:val="22"/>
          <w:szCs w:val="22"/>
        </w:rPr>
      </w:pPr>
      <w:r w:rsidRPr="00DF2DF5">
        <w:rPr>
          <w:rStyle w:val="normaltextrun"/>
          <w:rFonts w:asciiTheme="minorHAnsi" w:eastAsiaTheme="majorEastAsia" w:hAnsiTheme="minorHAnsi" w:cs="Arial"/>
          <w:sz w:val="22"/>
          <w:szCs w:val="22"/>
        </w:rPr>
        <w:t>Professional Development Reviews</w:t>
      </w:r>
    </w:p>
    <w:p w14:paraId="1B7C794D" w14:textId="77777777" w:rsidR="003E4FAD" w:rsidRPr="00DF2DF5" w:rsidRDefault="003E4FAD" w:rsidP="003E4FAD">
      <w:pPr>
        <w:pStyle w:val="paragraph"/>
        <w:numPr>
          <w:ilvl w:val="0"/>
          <w:numId w:val="8"/>
        </w:numPr>
        <w:spacing w:before="0" w:beforeAutospacing="0" w:after="0" w:afterAutospacing="0"/>
        <w:ind w:left="1080" w:firstLine="0"/>
        <w:jc w:val="both"/>
        <w:textAlignment w:val="baseline"/>
        <w:rPr>
          <w:rStyle w:val="eop"/>
          <w:rFonts w:asciiTheme="minorHAnsi" w:hAnsiTheme="minorHAnsi" w:cs="Arial"/>
          <w:sz w:val="22"/>
          <w:szCs w:val="22"/>
        </w:rPr>
      </w:pPr>
      <w:r w:rsidRPr="00DF2DF5">
        <w:rPr>
          <w:rStyle w:val="normaltextrun"/>
          <w:rFonts w:asciiTheme="minorHAnsi" w:eastAsiaTheme="majorEastAsia" w:hAnsiTheme="minorHAnsi" w:cs="Arial"/>
          <w:sz w:val="22"/>
          <w:szCs w:val="22"/>
        </w:rPr>
        <w:t>Annual review process</w:t>
      </w:r>
      <w:r w:rsidRPr="00DF2DF5">
        <w:rPr>
          <w:rStyle w:val="eop"/>
          <w:rFonts w:asciiTheme="minorHAnsi" w:eastAsiaTheme="majorEastAsia" w:hAnsiTheme="minorHAnsi" w:cs="Arial"/>
          <w:sz w:val="22"/>
          <w:szCs w:val="22"/>
        </w:rPr>
        <w:t> </w:t>
      </w:r>
    </w:p>
    <w:p w14:paraId="69C42825" w14:textId="2A0ECA07" w:rsidR="007901BA" w:rsidRPr="00DF2DF5" w:rsidRDefault="007901BA" w:rsidP="003E4FAD">
      <w:pPr>
        <w:pStyle w:val="paragraph"/>
        <w:numPr>
          <w:ilvl w:val="0"/>
          <w:numId w:val="8"/>
        </w:numPr>
        <w:spacing w:before="0" w:beforeAutospacing="0" w:after="0" w:afterAutospacing="0"/>
        <w:ind w:left="1080" w:firstLine="0"/>
        <w:jc w:val="both"/>
        <w:textAlignment w:val="baseline"/>
        <w:rPr>
          <w:rFonts w:asciiTheme="minorHAnsi" w:hAnsiTheme="minorHAnsi" w:cs="Arial"/>
          <w:sz w:val="22"/>
          <w:szCs w:val="22"/>
        </w:rPr>
      </w:pPr>
      <w:r w:rsidRPr="00DF2DF5">
        <w:rPr>
          <w:rStyle w:val="eop"/>
          <w:rFonts w:asciiTheme="minorHAnsi" w:eastAsiaTheme="majorEastAsia" w:hAnsiTheme="minorHAnsi" w:cs="Arial"/>
          <w:sz w:val="22"/>
          <w:szCs w:val="22"/>
        </w:rPr>
        <w:lastRenderedPageBreak/>
        <w:t>Subject Quality Reviews</w:t>
      </w:r>
    </w:p>
    <w:p w14:paraId="11464AA7" w14:textId="77777777" w:rsidR="003E4FAD" w:rsidRPr="00DF2DF5" w:rsidRDefault="003E4FAD" w:rsidP="003E4FAD">
      <w:pPr>
        <w:pStyle w:val="paragraph"/>
        <w:spacing w:before="0" w:beforeAutospacing="0" w:after="0" w:afterAutospacing="0"/>
        <w:ind w:left="72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50AAADAD"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u w:val="single"/>
        </w:rPr>
        <w:t>DATE APPROVED</w:t>
      </w:r>
      <w:r w:rsidRPr="00DF2DF5">
        <w:rPr>
          <w:rStyle w:val="eop"/>
          <w:rFonts w:asciiTheme="minorHAnsi" w:eastAsiaTheme="majorEastAsia" w:hAnsiTheme="minorHAnsi" w:cs="Arial"/>
        </w:rPr>
        <w:t> </w:t>
      </w:r>
    </w:p>
    <w:p w14:paraId="3ED5AADA" w14:textId="3BDB8234" w:rsidR="003E4FAD" w:rsidRDefault="003E4FAD" w:rsidP="6D76C6FB">
      <w:pPr>
        <w:pStyle w:val="paragraph"/>
        <w:spacing w:before="0" w:beforeAutospacing="0" w:after="0" w:afterAutospacing="0"/>
        <w:jc w:val="both"/>
        <w:textAlignment w:val="baseline"/>
        <w:rPr>
          <w:rStyle w:val="eop"/>
          <w:rFonts w:asciiTheme="minorHAnsi" w:eastAsiaTheme="majorEastAsia" w:hAnsiTheme="minorHAnsi" w:cs="Arial"/>
        </w:rPr>
      </w:pPr>
      <w:r w:rsidRPr="6D76C6FB">
        <w:rPr>
          <w:rStyle w:val="eop"/>
          <w:rFonts w:asciiTheme="minorHAnsi" w:eastAsiaTheme="majorEastAsia" w:hAnsiTheme="minorHAnsi" w:cs="Arial"/>
        </w:rPr>
        <w:t> </w:t>
      </w:r>
    </w:p>
    <w:p w14:paraId="57443E85" w14:textId="64347F60" w:rsidR="00CA2A97" w:rsidRPr="00DF2DF5" w:rsidRDefault="00CA2A97" w:rsidP="6D76C6FB">
      <w:pPr>
        <w:pStyle w:val="paragraph"/>
        <w:spacing w:before="0" w:beforeAutospacing="0" w:after="0" w:afterAutospacing="0"/>
        <w:jc w:val="both"/>
        <w:textAlignment w:val="baseline"/>
        <w:rPr>
          <w:rFonts w:asciiTheme="minorHAnsi" w:hAnsiTheme="minorHAnsi" w:cs="Segoe UI"/>
          <w:sz w:val="18"/>
          <w:szCs w:val="18"/>
        </w:rPr>
      </w:pPr>
      <w:r>
        <w:rPr>
          <w:rStyle w:val="eop"/>
          <w:rFonts w:asciiTheme="minorHAnsi" w:eastAsiaTheme="majorEastAsia" w:hAnsiTheme="minorHAnsi" w:cs="Arial"/>
        </w:rPr>
        <w:t>April 2025</w:t>
      </w:r>
    </w:p>
    <w:p w14:paraId="25BF7FC6"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eop"/>
          <w:rFonts w:asciiTheme="minorHAnsi" w:eastAsiaTheme="majorEastAsia" w:hAnsiTheme="minorHAnsi" w:cs="Arial"/>
        </w:rPr>
        <w:t> </w:t>
      </w:r>
    </w:p>
    <w:p w14:paraId="3E958840" w14:textId="77777777" w:rsidR="003E4FAD" w:rsidRPr="00DF2DF5" w:rsidRDefault="003E4FAD" w:rsidP="003E4FAD">
      <w:pPr>
        <w:pStyle w:val="paragraph"/>
        <w:spacing w:before="0" w:beforeAutospacing="0" w:after="0" w:afterAutospacing="0"/>
        <w:jc w:val="both"/>
        <w:textAlignment w:val="baseline"/>
        <w:rPr>
          <w:rFonts w:asciiTheme="minorHAnsi" w:hAnsiTheme="minorHAnsi" w:cs="Segoe UI"/>
          <w:sz w:val="18"/>
          <w:szCs w:val="18"/>
        </w:rPr>
      </w:pPr>
      <w:r w:rsidRPr="00DF2DF5">
        <w:rPr>
          <w:rStyle w:val="normaltextrun"/>
          <w:rFonts w:asciiTheme="minorHAnsi" w:eastAsiaTheme="majorEastAsia" w:hAnsiTheme="minorHAnsi" w:cs="Arial"/>
          <w:b/>
          <w:bCs/>
          <w:u w:val="single"/>
        </w:rPr>
        <w:t>DATE OF NEXT REVIEW </w:t>
      </w:r>
      <w:r w:rsidRPr="00DF2DF5">
        <w:rPr>
          <w:rStyle w:val="eop"/>
          <w:rFonts w:asciiTheme="minorHAnsi" w:eastAsiaTheme="majorEastAsia" w:hAnsiTheme="minorHAnsi" w:cs="Arial"/>
        </w:rPr>
        <w:t> </w:t>
      </w:r>
    </w:p>
    <w:p w14:paraId="0998D75F" w14:textId="77777777" w:rsidR="003E4FAD" w:rsidRDefault="003E4FAD" w:rsidP="003E4FAD">
      <w:pPr>
        <w:pStyle w:val="paragraph"/>
        <w:spacing w:before="0" w:beforeAutospacing="0" w:after="0" w:afterAutospacing="0"/>
        <w:jc w:val="both"/>
        <w:textAlignment w:val="baseline"/>
        <w:rPr>
          <w:rStyle w:val="eop"/>
          <w:rFonts w:asciiTheme="minorHAnsi" w:eastAsiaTheme="majorEastAsia" w:hAnsiTheme="minorHAnsi" w:cs="Arial"/>
        </w:rPr>
      </w:pPr>
      <w:r w:rsidRPr="6D76C6FB">
        <w:rPr>
          <w:rStyle w:val="eop"/>
          <w:rFonts w:asciiTheme="minorHAnsi" w:eastAsiaTheme="majorEastAsia" w:hAnsiTheme="minorHAnsi" w:cs="Arial"/>
        </w:rPr>
        <w:t> </w:t>
      </w:r>
    </w:p>
    <w:p w14:paraId="331FF0EA" w14:textId="0D6F531F" w:rsidR="00CA2A97" w:rsidRPr="00DF2DF5" w:rsidRDefault="00CA2A97" w:rsidP="003E4FAD">
      <w:pPr>
        <w:pStyle w:val="paragraph"/>
        <w:spacing w:before="0" w:beforeAutospacing="0" w:after="0" w:afterAutospacing="0"/>
        <w:jc w:val="both"/>
        <w:textAlignment w:val="baseline"/>
        <w:rPr>
          <w:rFonts w:asciiTheme="minorHAnsi" w:hAnsiTheme="minorHAnsi" w:cs="Segoe UI"/>
          <w:sz w:val="18"/>
          <w:szCs w:val="18"/>
        </w:rPr>
      </w:pPr>
      <w:r>
        <w:rPr>
          <w:rStyle w:val="eop"/>
          <w:rFonts w:asciiTheme="minorHAnsi" w:eastAsiaTheme="majorEastAsia" w:hAnsiTheme="minorHAnsi" w:cs="Arial"/>
        </w:rPr>
        <w:t>April 2026</w:t>
      </w:r>
    </w:p>
    <w:sectPr w:rsidR="00CA2A97" w:rsidRPr="00DF2D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45CBC" w14:textId="77777777" w:rsidR="00AE25BD" w:rsidRDefault="00AE25BD" w:rsidP="00CA2A97">
      <w:pPr>
        <w:spacing w:after="0" w:line="240" w:lineRule="auto"/>
      </w:pPr>
      <w:r>
        <w:separator/>
      </w:r>
    </w:p>
  </w:endnote>
  <w:endnote w:type="continuationSeparator" w:id="0">
    <w:p w14:paraId="19D97A47" w14:textId="77777777" w:rsidR="00AE25BD" w:rsidRDefault="00AE25BD" w:rsidP="00CA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C9A1A" w14:textId="77777777" w:rsidR="00AE25BD" w:rsidRDefault="00AE25BD" w:rsidP="00CA2A97">
      <w:pPr>
        <w:spacing w:after="0" w:line="240" w:lineRule="auto"/>
      </w:pPr>
      <w:r>
        <w:separator/>
      </w:r>
    </w:p>
  </w:footnote>
  <w:footnote w:type="continuationSeparator" w:id="0">
    <w:p w14:paraId="028916A0" w14:textId="77777777" w:rsidR="00AE25BD" w:rsidRDefault="00AE25BD" w:rsidP="00CA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56D8" w14:textId="297061F9" w:rsidR="00CA2A97" w:rsidRPr="00CA2A97" w:rsidRDefault="00CA2A97" w:rsidP="00CA2A97">
    <w:pPr>
      <w:pStyle w:val="Header"/>
      <w:ind w:left="1985"/>
      <w:rPr>
        <w:b/>
        <w:bCs/>
        <w:sz w:val="24"/>
        <w:szCs w:val="24"/>
      </w:rPr>
    </w:pPr>
    <w:r w:rsidRPr="00CA2A97">
      <w:rPr>
        <w:b/>
        <w:bCs/>
        <w:noProof/>
        <w:sz w:val="24"/>
        <w:szCs w:val="24"/>
      </w:rPr>
      <w:t>Career Education and Guidance Strategy</w:t>
    </w:r>
    <w:r w:rsidRPr="00CA2A97">
      <w:rPr>
        <w:b/>
        <w:bCs/>
        <w:noProof/>
        <w:sz w:val="24"/>
        <w:szCs w:val="24"/>
      </w:rPr>
      <w:t xml:space="preserve"> </w:t>
    </w:r>
    <w:r w:rsidRPr="00CA2A97">
      <w:rPr>
        <w:b/>
        <w:bCs/>
        <w:noProof/>
        <w:sz w:val="24"/>
        <w:szCs w:val="24"/>
      </w:rPr>
      <w:drawing>
        <wp:anchor distT="0" distB="0" distL="114300" distR="114300" simplePos="0" relativeHeight="251661312" behindDoc="0" locked="0" layoutInCell="1" allowOverlap="1" wp14:anchorId="415BD752" wp14:editId="7B602B71">
          <wp:simplePos x="0" y="0"/>
          <wp:positionH relativeFrom="column">
            <wp:posOffset>5019675</wp:posOffset>
          </wp:positionH>
          <wp:positionV relativeFrom="paragraph">
            <wp:posOffset>-168892</wp:posOffset>
          </wp:positionV>
          <wp:extent cx="1084629" cy="390525"/>
          <wp:effectExtent l="0" t="0" r="1270" b="0"/>
          <wp:wrapNone/>
          <wp:docPr id="654617814" name="Picture 654617814"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15308" name="Picture 659315308"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4629" cy="390525"/>
                  </a:xfrm>
                  <a:prstGeom prst="rect">
                    <a:avLst/>
                  </a:prstGeom>
                  <a:noFill/>
                </pic:spPr>
              </pic:pic>
            </a:graphicData>
          </a:graphic>
          <wp14:sizeRelH relativeFrom="margin">
            <wp14:pctWidth>0</wp14:pctWidth>
          </wp14:sizeRelH>
          <wp14:sizeRelV relativeFrom="margin">
            <wp14:pctHeight>0</wp14:pctHeight>
          </wp14:sizeRelV>
        </wp:anchor>
      </w:drawing>
    </w:r>
  </w:p>
  <w:p w14:paraId="7FF0626E" w14:textId="77777777" w:rsidR="00CA2A97" w:rsidRDefault="00CA2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646" w:hanging="360"/>
      </w:pPr>
    </w:lvl>
    <w:lvl w:ilvl="2">
      <w:numFmt w:val="bullet"/>
      <w:lvlText w:val="•"/>
      <w:lvlJc w:val="left"/>
      <w:pPr>
        <w:ind w:left="2453" w:hanging="360"/>
      </w:pPr>
    </w:lvl>
    <w:lvl w:ilvl="3">
      <w:numFmt w:val="bullet"/>
      <w:lvlText w:val="•"/>
      <w:lvlJc w:val="left"/>
      <w:pPr>
        <w:ind w:left="3259" w:hanging="360"/>
      </w:pPr>
    </w:lvl>
    <w:lvl w:ilvl="4">
      <w:numFmt w:val="bullet"/>
      <w:lvlText w:val="•"/>
      <w:lvlJc w:val="left"/>
      <w:pPr>
        <w:ind w:left="4066" w:hanging="360"/>
      </w:pPr>
    </w:lvl>
    <w:lvl w:ilvl="5">
      <w:numFmt w:val="bullet"/>
      <w:lvlText w:val="•"/>
      <w:lvlJc w:val="left"/>
      <w:pPr>
        <w:ind w:left="4873" w:hanging="360"/>
      </w:pPr>
    </w:lvl>
    <w:lvl w:ilvl="6">
      <w:numFmt w:val="bullet"/>
      <w:lvlText w:val="•"/>
      <w:lvlJc w:val="left"/>
      <w:pPr>
        <w:ind w:left="5679" w:hanging="360"/>
      </w:pPr>
    </w:lvl>
    <w:lvl w:ilvl="7">
      <w:numFmt w:val="bullet"/>
      <w:lvlText w:val="•"/>
      <w:lvlJc w:val="left"/>
      <w:pPr>
        <w:ind w:left="6486" w:hanging="360"/>
      </w:pPr>
    </w:lvl>
    <w:lvl w:ilvl="8">
      <w:numFmt w:val="bullet"/>
      <w:lvlText w:val="•"/>
      <w:lvlJc w:val="left"/>
      <w:pPr>
        <w:ind w:left="7293" w:hanging="360"/>
      </w:pPr>
    </w:lvl>
  </w:abstractNum>
  <w:abstractNum w:abstractNumId="1" w15:restartNumberingAfterBreak="0">
    <w:nsid w:val="1ADD555C"/>
    <w:multiLevelType w:val="multilevel"/>
    <w:tmpl w:val="C4CA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B46B4A"/>
    <w:multiLevelType w:val="hybridMultilevel"/>
    <w:tmpl w:val="96AA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111B0"/>
    <w:multiLevelType w:val="multilevel"/>
    <w:tmpl w:val="6CA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9D7DA1"/>
    <w:multiLevelType w:val="multilevel"/>
    <w:tmpl w:val="A3C2E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C1248"/>
    <w:multiLevelType w:val="hybridMultilevel"/>
    <w:tmpl w:val="292258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40A3D7B"/>
    <w:multiLevelType w:val="hybridMultilevel"/>
    <w:tmpl w:val="9A6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C5938"/>
    <w:multiLevelType w:val="hybridMultilevel"/>
    <w:tmpl w:val="E476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34356"/>
    <w:multiLevelType w:val="hybridMultilevel"/>
    <w:tmpl w:val="14E4F628"/>
    <w:lvl w:ilvl="0" w:tplc="B66E4D1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B01581"/>
    <w:multiLevelType w:val="hybridMultilevel"/>
    <w:tmpl w:val="4FF6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8384D"/>
    <w:multiLevelType w:val="hybridMultilevel"/>
    <w:tmpl w:val="4A78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A60F1"/>
    <w:multiLevelType w:val="multilevel"/>
    <w:tmpl w:val="704C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3A0BF5"/>
    <w:multiLevelType w:val="multilevel"/>
    <w:tmpl w:val="DE0CFF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BDF432E"/>
    <w:multiLevelType w:val="multilevel"/>
    <w:tmpl w:val="1BEA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03132D"/>
    <w:multiLevelType w:val="hybridMultilevel"/>
    <w:tmpl w:val="B6C07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623080"/>
    <w:multiLevelType w:val="hybridMultilevel"/>
    <w:tmpl w:val="BF6C3202"/>
    <w:lvl w:ilvl="0" w:tplc="1AD26058">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625B70"/>
    <w:multiLevelType w:val="multilevel"/>
    <w:tmpl w:val="3DF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8C454F"/>
    <w:multiLevelType w:val="multilevel"/>
    <w:tmpl w:val="4328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A16F13"/>
    <w:multiLevelType w:val="hybridMultilevel"/>
    <w:tmpl w:val="0E2035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124468488">
    <w:abstractNumId w:val="17"/>
  </w:num>
  <w:num w:numId="2" w16cid:durableId="952443141">
    <w:abstractNumId w:val="1"/>
  </w:num>
  <w:num w:numId="3" w16cid:durableId="1518352421">
    <w:abstractNumId w:val="3"/>
  </w:num>
  <w:num w:numId="4" w16cid:durableId="1235043326">
    <w:abstractNumId w:val="13"/>
  </w:num>
  <w:num w:numId="5" w16cid:durableId="1680083154">
    <w:abstractNumId w:val="12"/>
  </w:num>
  <w:num w:numId="6" w16cid:durableId="159202803">
    <w:abstractNumId w:val="16"/>
  </w:num>
  <w:num w:numId="7" w16cid:durableId="1479149214">
    <w:abstractNumId w:val="11"/>
  </w:num>
  <w:num w:numId="8" w16cid:durableId="2009211372">
    <w:abstractNumId w:val="4"/>
  </w:num>
  <w:num w:numId="9" w16cid:durableId="395318734">
    <w:abstractNumId w:val="6"/>
  </w:num>
  <w:num w:numId="10" w16cid:durableId="1688603384">
    <w:abstractNumId w:val="18"/>
  </w:num>
  <w:num w:numId="11" w16cid:durableId="467209368">
    <w:abstractNumId w:val="9"/>
  </w:num>
  <w:num w:numId="12" w16cid:durableId="1578173653">
    <w:abstractNumId w:val="2"/>
  </w:num>
  <w:num w:numId="13" w16cid:durableId="237178478">
    <w:abstractNumId w:val="7"/>
  </w:num>
  <w:num w:numId="14" w16cid:durableId="503128607">
    <w:abstractNumId w:val="0"/>
  </w:num>
  <w:num w:numId="15" w16cid:durableId="487672542">
    <w:abstractNumId w:val="15"/>
  </w:num>
  <w:num w:numId="16" w16cid:durableId="1504973532">
    <w:abstractNumId w:val="5"/>
  </w:num>
  <w:num w:numId="17" w16cid:durableId="1900818356">
    <w:abstractNumId w:val="10"/>
  </w:num>
  <w:num w:numId="18" w16cid:durableId="1772622138">
    <w:abstractNumId w:val="8"/>
  </w:num>
  <w:num w:numId="19" w16cid:durableId="20872175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E1"/>
    <w:rsid w:val="00095CBB"/>
    <w:rsid w:val="000D55E1"/>
    <w:rsid w:val="001413A1"/>
    <w:rsid w:val="00186665"/>
    <w:rsid w:val="001E34EB"/>
    <w:rsid w:val="002157B7"/>
    <w:rsid w:val="0026067C"/>
    <w:rsid w:val="00276715"/>
    <w:rsid w:val="002C3DD0"/>
    <w:rsid w:val="003D1DAE"/>
    <w:rsid w:val="003E4FAD"/>
    <w:rsid w:val="004042EC"/>
    <w:rsid w:val="00437E88"/>
    <w:rsid w:val="004756D7"/>
    <w:rsid w:val="004A1F55"/>
    <w:rsid w:val="004C38FA"/>
    <w:rsid w:val="00571117"/>
    <w:rsid w:val="005825DB"/>
    <w:rsid w:val="0059362D"/>
    <w:rsid w:val="005C0F9E"/>
    <w:rsid w:val="005E4AD8"/>
    <w:rsid w:val="00675027"/>
    <w:rsid w:val="006A1B4E"/>
    <w:rsid w:val="006A522A"/>
    <w:rsid w:val="006C18E8"/>
    <w:rsid w:val="006C3E21"/>
    <w:rsid w:val="006F1896"/>
    <w:rsid w:val="00756460"/>
    <w:rsid w:val="007901BA"/>
    <w:rsid w:val="00791A30"/>
    <w:rsid w:val="007A3B8E"/>
    <w:rsid w:val="007C52BC"/>
    <w:rsid w:val="007D30C1"/>
    <w:rsid w:val="00802779"/>
    <w:rsid w:val="00803D1A"/>
    <w:rsid w:val="00812B92"/>
    <w:rsid w:val="00844B0E"/>
    <w:rsid w:val="00861ADD"/>
    <w:rsid w:val="00874ED1"/>
    <w:rsid w:val="00887613"/>
    <w:rsid w:val="00946210"/>
    <w:rsid w:val="0095069D"/>
    <w:rsid w:val="009852F5"/>
    <w:rsid w:val="00A17449"/>
    <w:rsid w:val="00A91BEC"/>
    <w:rsid w:val="00AA3BAB"/>
    <w:rsid w:val="00AE25BD"/>
    <w:rsid w:val="00C07777"/>
    <w:rsid w:val="00C51B0E"/>
    <w:rsid w:val="00C66AE7"/>
    <w:rsid w:val="00CA0E33"/>
    <w:rsid w:val="00CA2A97"/>
    <w:rsid w:val="00CB18F0"/>
    <w:rsid w:val="00D154C0"/>
    <w:rsid w:val="00D26763"/>
    <w:rsid w:val="00D51F43"/>
    <w:rsid w:val="00DD1303"/>
    <w:rsid w:val="00DF2DF5"/>
    <w:rsid w:val="00E10B54"/>
    <w:rsid w:val="00E31E88"/>
    <w:rsid w:val="00E85C95"/>
    <w:rsid w:val="00EA1AF5"/>
    <w:rsid w:val="00EF6B89"/>
    <w:rsid w:val="00F0585E"/>
    <w:rsid w:val="00F642A4"/>
    <w:rsid w:val="00F70EFD"/>
    <w:rsid w:val="0CF2CD37"/>
    <w:rsid w:val="1196988C"/>
    <w:rsid w:val="180C959F"/>
    <w:rsid w:val="1A3835E4"/>
    <w:rsid w:val="3971848D"/>
    <w:rsid w:val="399FF8D4"/>
    <w:rsid w:val="62B5CE5A"/>
    <w:rsid w:val="63672D38"/>
    <w:rsid w:val="6D76C6FB"/>
    <w:rsid w:val="743A147C"/>
    <w:rsid w:val="7834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E9FA"/>
  <w15:chartTrackingRefBased/>
  <w15:docId w15:val="{0BF05764-BD09-4F4D-AF02-25873085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5E1"/>
    <w:rPr>
      <w:rFonts w:eastAsiaTheme="majorEastAsia" w:cstheme="majorBidi"/>
      <w:color w:val="272727" w:themeColor="text1" w:themeTint="D8"/>
    </w:rPr>
  </w:style>
  <w:style w:type="paragraph" w:styleId="Title">
    <w:name w:val="Title"/>
    <w:basedOn w:val="Normal"/>
    <w:next w:val="Normal"/>
    <w:link w:val="TitleChar"/>
    <w:uiPriority w:val="10"/>
    <w:qFormat/>
    <w:rsid w:val="000D5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5E1"/>
    <w:pPr>
      <w:spacing w:before="160"/>
      <w:jc w:val="center"/>
    </w:pPr>
    <w:rPr>
      <w:i/>
      <w:iCs/>
      <w:color w:val="404040" w:themeColor="text1" w:themeTint="BF"/>
    </w:rPr>
  </w:style>
  <w:style w:type="character" w:customStyle="1" w:styleId="QuoteChar">
    <w:name w:val="Quote Char"/>
    <w:basedOn w:val="DefaultParagraphFont"/>
    <w:link w:val="Quote"/>
    <w:uiPriority w:val="29"/>
    <w:rsid w:val="000D55E1"/>
    <w:rPr>
      <w:i/>
      <w:iCs/>
      <w:color w:val="404040" w:themeColor="text1" w:themeTint="BF"/>
    </w:rPr>
  </w:style>
  <w:style w:type="paragraph" w:styleId="ListParagraph">
    <w:name w:val="List Paragraph"/>
    <w:basedOn w:val="Normal"/>
    <w:uiPriority w:val="34"/>
    <w:qFormat/>
    <w:rsid w:val="000D55E1"/>
    <w:pPr>
      <w:ind w:left="720"/>
      <w:contextualSpacing/>
    </w:pPr>
  </w:style>
  <w:style w:type="character" w:styleId="IntenseEmphasis">
    <w:name w:val="Intense Emphasis"/>
    <w:basedOn w:val="DefaultParagraphFont"/>
    <w:uiPriority w:val="21"/>
    <w:qFormat/>
    <w:rsid w:val="000D55E1"/>
    <w:rPr>
      <w:i/>
      <w:iCs/>
      <w:color w:val="0F4761" w:themeColor="accent1" w:themeShade="BF"/>
    </w:rPr>
  </w:style>
  <w:style w:type="paragraph" w:styleId="IntenseQuote">
    <w:name w:val="Intense Quote"/>
    <w:basedOn w:val="Normal"/>
    <w:next w:val="Normal"/>
    <w:link w:val="IntenseQuoteChar"/>
    <w:uiPriority w:val="30"/>
    <w:qFormat/>
    <w:rsid w:val="000D5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5E1"/>
    <w:rPr>
      <w:i/>
      <w:iCs/>
      <w:color w:val="0F4761" w:themeColor="accent1" w:themeShade="BF"/>
    </w:rPr>
  </w:style>
  <w:style w:type="character" w:styleId="IntenseReference">
    <w:name w:val="Intense Reference"/>
    <w:basedOn w:val="DefaultParagraphFont"/>
    <w:uiPriority w:val="32"/>
    <w:qFormat/>
    <w:rsid w:val="000D55E1"/>
    <w:rPr>
      <w:b/>
      <w:bCs/>
      <w:smallCaps/>
      <w:color w:val="0F4761" w:themeColor="accent1" w:themeShade="BF"/>
      <w:spacing w:val="5"/>
    </w:rPr>
  </w:style>
  <w:style w:type="paragraph" w:customStyle="1" w:styleId="paragraph">
    <w:name w:val="paragraph"/>
    <w:basedOn w:val="Normal"/>
    <w:rsid w:val="003E4FA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3E4FAD"/>
  </w:style>
  <w:style w:type="character" w:customStyle="1" w:styleId="normaltextrun">
    <w:name w:val="normaltextrun"/>
    <w:basedOn w:val="DefaultParagraphFont"/>
    <w:rsid w:val="003E4FAD"/>
  </w:style>
  <w:style w:type="paragraph" w:styleId="Header">
    <w:name w:val="header"/>
    <w:basedOn w:val="Normal"/>
    <w:link w:val="HeaderChar"/>
    <w:uiPriority w:val="99"/>
    <w:unhideWhenUsed/>
    <w:rsid w:val="00CA2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97"/>
  </w:style>
  <w:style w:type="paragraph" w:styleId="Footer">
    <w:name w:val="footer"/>
    <w:basedOn w:val="Normal"/>
    <w:link w:val="FooterChar"/>
    <w:uiPriority w:val="99"/>
    <w:unhideWhenUsed/>
    <w:rsid w:val="00CA2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7846">
      <w:bodyDiv w:val="1"/>
      <w:marLeft w:val="0"/>
      <w:marRight w:val="0"/>
      <w:marTop w:val="0"/>
      <w:marBottom w:val="0"/>
      <w:divBdr>
        <w:top w:val="none" w:sz="0" w:space="0" w:color="auto"/>
        <w:left w:val="none" w:sz="0" w:space="0" w:color="auto"/>
        <w:bottom w:val="none" w:sz="0" w:space="0" w:color="auto"/>
        <w:right w:val="none" w:sz="0" w:space="0" w:color="auto"/>
      </w:divBdr>
    </w:div>
    <w:div w:id="213011920">
      <w:bodyDiv w:val="1"/>
      <w:marLeft w:val="0"/>
      <w:marRight w:val="0"/>
      <w:marTop w:val="0"/>
      <w:marBottom w:val="0"/>
      <w:divBdr>
        <w:top w:val="none" w:sz="0" w:space="0" w:color="auto"/>
        <w:left w:val="none" w:sz="0" w:space="0" w:color="auto"/>
        <w:bottom w:val="none" w:sz="0" w:space="0" w:color="auto"/>
        <w:right w:val="none" w:sz="0" w:space="0" w:color="auto"/>
      </w:divBdr>
    </w:div>
    <w:div w:id="1630473034">
      <w:bodyDiv w:val="1"/>
      <w:marLeft w:val="0"/>
      <w:marRight w:val="0"/>
      <w:marTop w:val="0"/>
      <w:marBottom w:val="0"/>
      <w:divBdr>
        <w:top w:val="none" w:sz="0" w:space="0" w:color="auto"/>
        <w:left w:val="none" w:sz="0" w:space="0" w:color="auto"/>
        <w:bottom w:val="none" w:sz="0" w:space="0" w:color="auto"/>
        <w:right w:val="none" w:sz="0" w:space="0" w:color="auto"/>
      </w:divBdr>
      <w:divsChild>
        <w:div w:id="265649715">
          <w:marLeft w:val="0"/>
          <w:marRight w:val="0"/>
          <w:marTop w:val="0"/>
          <w:marBottom w:val="0"/>
          <w:divBdr>
            <w:top w:val="none" w:sz="0" w:space="0" w:color="auto"/>
            <w:left w:val="none" w:sz="0" w:space="0" w:color="auto"/>
            <w:bottom w:val="none" w:sz="0" w:space="0" w:color="auto"/>
            <w:right w:val="none" w:sz="0" w:space="0" w:color="auto"/>
          </w:divBdr>
          <w:divsChild>
            <w:div w:id="1950889076">
              <w:marLeft w:val="0"/>
              <w:marRight w:val="0"/>
              <w:marTop w:val="0"/>
              <w:marBottom w:val="0"/>
              <w:divBdr>
                <w:top w:val="none" w:sz="0" w:space="0" w:color="auto"/>
                <w:left w:val="none" w:sz="0" w:space="0" w:color="auto"/>
                <w:bottom w:val="none" w:sz="0" w:space="0" w:color="auto"/>
                <w:right w:val="none" w:sz="0" w:space="0" w:color="auto"/>
              </w:divBdr>
            </w:div>
            <w:div w:id="1582367023">
              <w:marLeft w:val="0"/>
              <w:marRight w:val="0"/>
              <w:marTop w:val="0"/>
              <w:marBottom w:val="0"/>
              <w:divBdr>
                <w:top w:val="none" w:sz="0" w:space="0" w:color="auto"/>
                <w:left w:val="none" w:sz="0" w:space="0" w:color="auto"/>
                <w:bottom w:val="none" w:sz="0" w:space="0" w:color="auto"/>
                <w:right w:val="none" w:sz="0" w:space="0" w:color="auto"/>
              </w:divBdr>
            </w:div>
            <w:div w:id="1977103333">
              <w:marLeft w:val="0"/>
              <w:marRight w:val="0"/>
              <w:marTop w:val="0"/>
              <w:marBottom w:val="0"/>
              <w:divBdr>
                <w:top w:val="none" w:sz="0" w:space="0" w:color="auto"/>
                <w:left w:val="none" w:sz="0" w:space="0" w:color="auto"/>
                <w:bottom w:val="none" w:sz="0" w:space="0" w:color="auto"/>
                <w:right w:val="none" w:sz="0" w:space="0" w:color="auto"/>
              </w:divBdr>
            </w:div>
            <w:div w:id="2039964634">
              <w:marLeft w:val="0"/>
              <w:marRight w:val="0"/>
              <w:marTop w:val="0"/>
              <w:marBottom w:val="0"/>
              <w:divBdr>
                <w:top w:val="none" w:sz="0" w:space="0" w:color="auto"/>
                <w:left w:val="none" w:sz="0" w:space="0" w:color="auto"/>
                <w:bottom w:val="none" w:sz="0" w:space="0" w:color="auto"/>
                <w:right w:val="none" w:sz="0" w:space="0" w:color="auto"/>
              </w:divBdr>
            </w:div>
            <w:div w:id="917061722">
              <w:marLeft w:val="0"/>
              <w:marRight w:val="0"/>
              <w:marTop w:val="0"/>
              <w:marBottom w:val="0"/>
              <w:divBdr>
                <w:top w:val="none" w:sz="0" w:space="0" w:color="auto"/>
                <w:left w:val="none" w:sz="0" w:space="0" w:color="auto"/>
                <w:bottom w:val="none" w:sz="0" w:space="0" w:color="auto"/>
                <w:right w:val="none" w:sz="0" w:space="0" w:color="auto"/>
              </w:divBdr>
            </w:div>
            <w:div w:id="1668753385">
              <w:marLeft w:val="0"/>
              <w:marRight w:val="0"/>
              <w:marTop w:val="0"/>
              <w:marBottom w:val="0"/>
              <w:divBdr>
                <w:top w:val="none" w:sz="0" w:space="0" w:color="auto"/>
                <w:left w:val="none" w:sz="0" w:space="0" w:color="auto"/>
                <w:bottom w:val="none" w:sz="0" w:space="0" w:color="auto"/>
                <w:right w:val="none" w:sz="0" w:space="0" w:color="auto"/>
              </w:divBdr>
            </w:div>
            <w:div w:id="475412029">
              <w:marLeft w:val="0"/>
              <w:marRight w:val="0"/>
              <w:marTop w:val="0"/>
              <w:marBottom w:val="0"/>
              <w:divBdr>
                <w:top w:val="none" w:sz="0" w:space="0" w:color="auto"/>
                <w:left w:val="none" w:sz="0" w:space="0" w:color="auto"/>
                <w:bottom w:val="none" w:sz="0" w:space="0" w:color="auto"/>
                <w:right w:val="none" w:sz="0" w:space="0" w:color="auto"/>
              </w:divBdr>
            </w:div>
            <w:div w:id="1218273276">
              <w:marLeft w:val="0"/>
              <w:marRight w:val="0"/>
              <w:marTop w:val="0"/>
              <w:marBottom w:val="0"/>
              <w:divBdr>
                <w:top w:val="none" w:sz="0" w:space="0" w:color="auto"/>
                <w:left w:val="none" w:sz="0" w:space="0" w:color="auto"/>
                <w:bottom w:val="none" w:sz="0" w:space="0" w:color="auto"/>
                <w:right w:val="none" w:sz="0" w:space="0" w:color="auto"/>
              </w:divBdr>
            </w:div>
            <w:div w:id="1723166204">
              <w:marLeft w:val="0"/>
              <w:marRight w:val="0"/>
              <w:marTop w:val="0"/>
              <w:marBottom w:val="0"/>
              <w:divBdr>
                <w:top w:val="none" w:sz="0" w:space="0" w:color="auto"/>
                <w:left w:val="none" w:sz="0" w:space="0" w:color="auto"/>
                <w:bottom w:val="none" w:sz="0" w:space="0" w:color="auto"/>
                <w:right w:val="none" w:sz="0" w:space="0" w:color="auto"/>
              </w:divBdr>
            </w:div>
            <w:div w:id="300884890">
              <w:marLeft w:val="0"/>
              <w:marRight w:val="0"/>
              <w:marTop w:val="0"/>
              <w:marBottom w:val="0"/>
              <w:divBdr>
                <w:top w:val="none" w:sz="0" w:space="0" w:color="auto"/>
                <w:left w:val="none" w:sz="0" w:space="0" w:color="auto"/>
                <w:bottom w:val="none" w:sz="0" w:space="0" w:color="auto"/>
                <w:right w:val="none" w:sz="0" w:space="0" w:color="auto"/>
              </w:divBdr>
            </w:div>
            <w:div w:id="1370185618">
              <w:marLeft w:val="0"/>
              <w:marRight w:val="0"/>
              <w:marTop w:val="0"/>
              <w:marBottom w:val="0"/>
              <w:divBdr>
                <w:top w:val="none" w:sz="0" w:space="0" w:color="auto"/>
                <w:left w:val="none" w:sz="0" w:space="0" w:color="auto"/>
                <w:bottom w:val="none" w:sz="0" w:space="0" w:color="auto"/>
                <w:right w:val="none" w:sz="0" w:space="0" w:color="auto"/>
              </w:divBdr>
            </w:div>
            <w:div w:id="193925393">
              <w:marLeft w:val="0"/>
              <w:marRight w:val="0"/>
              <w:marTop w:val="0"/>
              <w:marBottom w:val="0"/>
              <w:divBdr>
                <w:top w:val="none" w:sz="0" w:space="0" w:color="auto"/>
                <w:left w:val="none" w:sz="0" w:space="0" w:color="auto"/>
                <w:bottom w:val="none" w:sz="0" w:space="0" w:color="auto"/>
                <w:right w:val="none" w:sz="0" w:space="0" w:color="auto"/>
              </w:divBdr>
            </w:div>
            <w:div w:id="1221865958">
              <w:marLeft w:val="0"/>
              <w:marRight w:val="0"/>
              <w:marTop w:val="0"/>
              <w:marBottom w:val="0"/>
              <w:divBdr>
                <w:top w:val="none" w:sz="0" w:space="0" w:color="auto"/>
                <w:left w:val="none" w:sz="0" w:space="0" w:color="auto"/>
                <w:bottom w:val="none" w:sz="0" w:space="0" w:color="auto"/>
                <w:right w:val="none" w:sz="0" w:space="0" w:color="auto"/>
              </w:divBdr>
            </w:div>
            <w:div w:id="1481769846">
              <w:marLeft w:val="0"/>
              <w:marRight w:val="0"/>
              <w:marTop w:val="0"/>
              <w:marBottom w:val="0"/>
              <w:divBdr>
                <w:top w:val="none" w:sz="0" w:space="0" w:color="auto"/>
                <w:left w:val="none" w:sz="0" w:space="0" w:color="auto"/>
                <w:bottom w:val="none" w:sz="0" w:space="0" w:color="auto"/>
                <w:right w:val="none" w:sz="0" w:space="0" w:color="auto"/>
              </w:divBdr>
            </w:div>
            <w:div w:id="1131443501">
              <w:marLeft w:val="0"/>
              <w:marRight w:val="0"/>
              <w:marTop w:val="0"/>
              <w:marBottom w:val="0"/>
              <w:divBdr>
                <w:top w:val="none" w:sz="0" w:space="0" w:color="auto"/>
                <w:left w:val="none" w:sz="0" w:space="0" w:color="auto"/>
                <w:bottom w:val="none" w:sz="0" w:space="0" w:color="auto"/>
                <w:right w:val="none" w:sz="0" w:space="0" w:color="auto"/>
              </w:divBdr>
            </w:div>
            <w:div w:id="1642273605">
              <w:marLeft w:val="0"/>
              <w:marRight w:val="0"/>
              <w:marTop w:val="0"/>
              <w:marBottom w:val="0"/>
              <w:divBdr>
                <w:top w:val="none" w:sz="0" w:space="0" w:color="auto"/>
                <w:left w:val="none" w:sz="0" w:space="0" w:color="auto"/>
                <w:bottom w:val="none" w:sz="0" w:space="0" w:color="auto"/>
                <w:right w:val="none" w:sz="0" w:space="0" w:color="auto"/>
              </w:divBdr>
            </w:div>
            <w:div w:id="1048409114">
              <w:marLeft w:val="0"/>
              <w:marRight w:val="0"/>
              <w:marTop w:val="0"/>
              <w:marBottom w:val="0"/>
              <w:divBdr>
                <w:top w:val="none" w:sz="0" w:space="0" w:color="auto"/>
                <w:left w:val="none" w:sz="0" w:space="0" w:color="auto"/>
                <w:bottom w:val="none" w:sz="0" w:space="0" w:color="auto"/>
                <w:right w:val="none" w:sz="0" w:space="0" w:color="auto"/>
              </w:divBdr>
            </w:div>
            <w:div w:id="1107196583">
              <w:marLeft w:val="0"/>
              <w:marRight w:val="0"/>
              <w:marTop w:val="0"/>
              <w:marBottom w:val="0"/>
              <w:divBdr>
                <w:top w:val="none" w:sz="0" w:space="0" w:color="auto"/>
                <w:left w:val="none" w:sz="0" w:space="0" w:color="auto"/>
                <w:bottom w:val="none" w:sz="0" w:space="0" w:color="auto"/>
                <w:right w:val="none" w:sz="0" w:space="0" w:color="auto"/>
              </w:divBdr>
            </w:div>
          </w:divsChild>
        </w:div>
        <w:div w:id="226886937">
          <w:marLeft w:val="0"/>
          <w:marRight w:val="0"/>
          <w:marTop w:val="0"/>
          <w:marBottom w:val="0"/>
          <w:divBdr>
            <w:top w:val="none" w:sz="0" w:space="0" w:color="auto"/>
            <w:left w:val="none" w:sz="0" w:space="0" w:color="auto"/>
            <w:bottom w:val="none" w:sz="0" w:space="0" w:color="auto"/>
            <w:right w:val="none" w:sz="0" w:space="0" w:color="auto"/>
          </w:divBdr>
          <w:divsChild>
            <w:div w:id="438254551">
              <w:marLeft w:val="0"/>
              <w:marRight w:val="0"/>
              <w:marTop w:val="0"/>
              <w:marBottom w:val="0"/>
              <w:divBdr>
                <w:top w:val="none" w:sz="0" w:space="0" w:color="auto"/>
                <w:left w:val="none" w:sz="0" w:space="0" w:color="auto"/>
                <w:bottom w:val="none" w:sz="0" w:space="0" w:color="auto"/>
                <w:right w:val="none" w:sz="0" w:space="0" w:color="auto"/>
              </w:divBdr>
            </w:div>
            <w:div w:id="981497984">
              <w:marLeft w:val="0"/>
              <w:marRight w:val="0"/>
              <w:marTop w:val="0"/>
              <w:marBottom w:val="0"/>
              <w:divBdr>
                <w:top w:val="none" w:sz="0" w:space="0" w:color="auto"/>
                <w:left w:val="none" w:sz="0" w:space="0" w:color="auto"/>
                <w:bottom w:val="none" w:sz="0" w:space="0" w:color="auto"/>
                <w:right w:val="none" w:sz="0" w:space="0" w:color="auto"/>
              </w:divBdr>
            </w:div>
            <w:div w:id="1885100865">
              <w:marLeft w:val="0"/>
              <w:marRight w:val="0"/>
              <w:marTop w:val="0"/>
              <w:marBottom w:val="0"/>
              <w:divBdr>
                <w:top w:val="none" w:sz="0" w:space="0" w:color="auto"/>
                <w:left w:val="none" w:sz="0" w:space="0" w:color="auto"/>
                <w:bottom w:val="none" w:sz="0" w:space="0" w:color="auto"/>
                <w:right w:val="none" w:sz="0" w:space="0" w:color="auto"/>
              </w:divBdr>
            </w:div>
            <w:div w:id="1774593247">
              <w:marLeft w:val="0"/>
              <w:marRight w:val="0"/>
              <w:marTop w:val="0"/>
              <w:marBottom w:val="0"/>
              <w:divBdr>
                <w:top w:val="none" w:sz="0" w:space="0" w:color="auto"/>
                <w:left w:val="none" w:sz="0" w:space="0" w:color="auto"/>
                <w:bottom w:val="none" w:sz="0" w:space="0" w:color="auto"/>
                <w:right w:val="none" w:sz="0" w:space="0" w:color="auto"/>
              </w:divBdr>
            </w:div>
            <w:div w:id="125701795">
              <w:marLeft w:val="0"/>
              <w:marRight w:val="0"/>
              <w:marTop w:val="0"/>
              <w:marBottom w:val="0"/>
              <w:divBdr>
                <w:top w:val="none" w:sz="0" w:space="0" w:color="auto"/>
                <w:left w:val="none" w:sz="0" w:space="0" w:color="auto"/>
                <w:bottom w:val="none" w:sz="0" w:space="0" w:color="auto"/>
                <w:right w:val="none" w:sz="0" w:space="0" w:color="auto"/>
              </w:divBdr>
            </w:div>
            <w:div w:id="467936891">
              <w:marLeft w:val="0"/>
              <w:marRight w:val="0"/>
              <w:marTop w:val="0"/>
              <w:marBottom w:val="0"/>
              <w:divBdr>
                <w:top w:val="none" w:sz="0" w:space="0" w:color="auto"/>
                <w:left w:val="none" w:sz="0" w:space="0" w:color="auto"/>
                <w:bottom w:val="none" w:sz="0" w:space="0" w:color="auto"/>
                <w:right w:val="none" w:sz="0" w:space="0" w:color="auto"/>
              </w:divBdr>
            </w:div>
            <w:div w:id="1617372289">
              <w:marLeft w:val="0"/>
              <w:marRight w:val="0"/>
              <w:marTop w:val="0"/>
              <w:marBottom w:val="0"/>
              <w:divBdr>
                <w:top w:val="none" w:sz="0" w:space="0" w:color="auto"/>
                <w:left w:val="none" w:sz="0" w:space="0" w:color="auto"/>
                <w:bottom w:val="none" w:sz="0" w:space="0" w:color="auto"/>
                <w:right w:val="none" w:sz="0" w:space="0" w:color="auto"/>
              </w:divBdr>
            </w:div>
            <w:div w:id="2063940300">
              <w:marLeft w:val="0"/>
              <w:marRight w:val="0"/>
              <w:marTop w:val="0"/>
              <w:marBottom w:val="0"/>
              <w:divBdr>
                <w:top w:val="none" w:sz="0" w:space="0" w:color="auto"/>
                <w:left w:val="none" w:sz="0" w:space="0" w:color="auto"/>
                <w:bottom w:val="none" w:sz="0" w:space="0" w:color="auto"/>
                <w:right w:val="none" w:sz="0" w:space="0" w:color="auto"/>
              </w:divBdr>
            </w:div>
            <w:div w:id="1061442023">
              <w:marLeft w:val="0"/>
              <w:marRight w:val="0"/>
              <w:marTop w:val="0"/>
              <w:marBottom w:val="0"/>
              <w:divBdr>
                <w:top w:val="none" w:sz="0" w:space="0" w:color="auto"/>
                <w:left w:val="none" w:sz="0" w:space="0" w:color="auto"/>
                <w:bottom w:val="none" w:sz="0" w:space="0" w:color="auto"/>
                <w:right w:val="none" w:sz="0" w:space="0" w:color="auto"/>
              </w:divBdr>
            </w:div>
            <w:div w:id="913470583">
              <w:marLeft w:val="0"/>
              <w:marRight w:val="0"/>
              <w:marTop w:val="0"/>
              <w:marBottom w:val="0"/>
              <w:divBdr>
                <w:top w:val="none" w:sz="0" w:space="0" w:color="auto"/>
                <w:left w:val="none" w:sz="0" w:space="0" w:color="auto"/>
                <w:bottom w:val="none" w:sz="0" w:space="0" w:color="auto"/>
                <w:right w:val="none" w:sz="0" w:space="0" w:color="auto"/>
              </w:divBdr>
            </w:div>
            <w:div w:id="600841358">
              <w:marLeft w:val="0"/>
              <w:marRight w:val="0"/>
              <w:marTop w:val="0"/>
              <w:marBottom w:val="0"/>
              <w:divBdr>
                <w:top w:val="none" w:sz="0" w:space="0" w:color="auto"/>
                <w:left w:val="none" w:sz="0" w:space="0" w:color="auto"/>
                <w:bottom w:val="none" w:sz="0" w:space="0" w:color="auto"/>
                <w:right w:val="none" w:sz="0" w:space="0" w:color="auto"/>
              </w:divBdr>
            </w:div>
            <w:div w:id="350882749">
              <w:marLeft w:val="0"/>
              <w:marRight w:val="0"/>
              <w:marTop w:val="0"/>
              <w:marBottom w:val="0"/>
              <w:divBdr>
                <w:top w:val="none" w:sz="0" w:space="0" w:color="auto"/>
                <w:left w:val="none" w:sz="0" w:space="0" w:color="auto"/>
                <w:bottom w:val="none" w:sz="0" w:space="0" w:color="auto"/>
                <w:right w:val="none" w:sz="0" w:space="0" w:color="auto"/>
              </w:divBdr>
            </w:div>
            <w:div w:id="1384985059">
              <w:marLeft w:val="0"/>
              <w:marRight w:val="0"/>
              <w:marTop w:val="0"/>
              <w:marBottom w:val="0"/>
              <w:divBdr>
                <w:top w:val="none" w:sz="0" w:space="0" w:color="auto"/>
                <w:left w:val="none" w:sz="0" w:space="0" w:color="auto"/>
                <w:bottom w:val="none" w:sz="0" w:space="0" w:color="auto"/>
                <w:right w:val="none" w:sz="0" w:space="0" w:color="auto"/>
              </w:divBdr>
            </w:div>
            <w:div w:id="1831020145">
              <w:marLeft w:val="0"/>
              <w:marRight w:val="0"/>
              <w:marTop w:val="0"/>
              <w:marBottom w:val="0"/>
              <w:divBdr>
                <w:top w:val="none" w:sz="0" w:space="0" w:color="auto"/>
                <w:left w:val="none" w:sz="0" w:space="0" w:color="auto"/>
                <w:bottom w:val="none" w:sz="0" w:space="0" w:color="auto"/>
                <w:right w:val="none" w:sz="0" w:space="0" w:color="auto"/>
              </w:divBdr>
            </w:div>
            <w:div w:id="1464998639">
              <w:marLeft w:val="0"/>
              <w:marRight w:val="0"/>
              <w:marTop w:val="0"/>
              <w:marBottom w:val="0"/>
              <w:divBdr>
                <w:top w:val="none" w:sz="0" w:space="0" w:color="auto"/>
                <w:left w:val="none" w:sz="0" w:space="0" w:color="auto"/>
                <w:bottom w:val="none" w:sz="0" w:space="0" w:color="auto"/>
                <w:right w:val="none" w:sz="0" w:space="0" w:color="auto"/>
              </w:divBdr>
            </w:div>
            <w:div w:id="1152134464">
              <w:marLeft w:val="0"/>
              <w:marRight w:val="0"/>
              <w:marTop w:val="0"/>
              <w:marBottom w:val="0"/>
              <w:divBdr>
                <w:top w:val="none" w:sz="0" w:space="0" w:color="auto"/>
                <w:left w:val="none" w:sz="0" w:space="0" w:color="auto"/>
                <w:bottom w:val="none" w:sz="0" w:space="0" w:color="auto"/>
                <w:right w:val="none" w:sz="0" w:space="0" w:color="auto"/>
              </w:divBdr>
            </w:div>
            <w:div w:id="297497010">
              <w:marLeft w:val="0"/>
              <w:marRight w:val="0"/>
              <w:marTop w:val="0"/>
              <w:marBottom w:val="0"/>
              <w:divBdr>
                <w:top w:val="none" w:sz="0" w:space="0" w:color="auto"/>
                <w:left w:val="none" w:sz="0" w:space="0" w:color="auto"/>
                <w:bottom w:val="none" w:sz="0" w:space="0" w:color="auto"/>
                <w:right w:val="none" w:sz="0" w:space="0" w:color="auto"/>
              </w:divBdr>
            </w:div>
            <w:div w:id="1593659498">
              <w:marLeft w:val="0"/>
              <w:marRight w:val="0"/>
              <w:marTop w:val="0"/>
              <w:marBottom w:val="0"/>
              <w:divBdr>
                <w:top w:val="none" w:sz="0" w:space="0" w:color="auto"/>
                <w:left w:val="none" w:sz="0" w:space="0" w:color="auto"/>
                <w:bottom w:val="none" w:sz="0" w:space="0" w:color="auto"/>
                <w:right w:val="none" w:sz="0" w:space="0" w:color="auto"/>
              </w:divBdr>
            </w:div>
            <w:div w:id="588150463">
              <w:marLeft w:val="0"/>
              <w:marRight w:val="0"/>
              <w:marTop w:val="0"/>
              <w:marBottom w:val="0"/>
              <w:divBdr>
                <w:top w:val="none" w:sz="0" w:space="0" w:color="auto"/>
                <w:left w:val="none" w:sz="0" w:space="0" w:color="auto"/>
                <w:bottom w:val="none" w:sz="0" w:space="0" w:color="auto"/>
                <w:right w:val="none" w:sz="0" w:space="0" w:color="auto"/>
              </w:divBdr>
            </w:div>
            <w:div w:id="1737318547">
              <w:marLeft w:val="0"/>
              <w:marRight w:val="0"/>
              <w:marTop w:val="0"/>
              <w:marBottom w:val="0"/>
              <w:divBdr>
                <w:top w:val="none" w:sz="0" w:space="0" w:color="auto"/>
                <w:left w:val="none" w:sz="0" w:space="0" w:color="auto"/>
                <w:bottom w:val="none" w:sz="0" w:space="0" w:color="auto"/>
                <w:right w:val="none" w:sz="0" w:space="0" w:color="auto"/>
              </w:divBdr>
            </w:div>
          </w:divsChild>
        </w:div>
        <w:div w:id="897857398">
          <w:marLeft w:val="0"/>
          <w:marRight w:val="0"/>
          <w:marTop w:val="0"/>
          <w:marBottom w:val="0"/>
          <w:divBdr>
            <w:top w:val="none" w:sz="0" w:space="0" w:color="auto"/>
            <w:left w:val="none" w:sz="0" w:space="0" w:color="auto"/>
            <w:bottom w:val="none" w:sz="0" w:space="0" w:color="auto"/>
            <w:right w:val="none" w:sz="0" w:space="0" w:color="auto"/>
          </w:divBdr>
          <w:divsChild>
            <w:div w:id="390621879">
              <w:marLeft w:val="0"/>
              <w:marRight w:val="0"/>
              <w:marTop w:val="0"/>
              <w:marBottom w:val="0"/>
              <w:divBdr>
                <w:top w:val="none" w:sz="0" w:space="0" w:color="auto"/>
                <w:left w:val="none" w:sz="0" w:space="0" w:color="auto"/>
                <w:bottom w:val="none" w:sz="0" w:space="0" w:color="auto"/>
                <w:right w:val="none" w:sz="0" w:space="0" w:color="auto"/>
              </w:divBdr>
            </w:div>
            <w:div w:id="423187140">
              <w:marLeft w:val="0"/>
              <w:marRight w:val="0"/>
              <w:marTop w:val="0"/>
              <w:marBottom w:val="0"/>
              <w:divBdr>
                <w:top w:val="none" w:sz="0" w:space="0" w:color="auto"/>
                <w:left w:val="none" w:sz="0" w:space="0" w:color="auto"/>
                <w:bottom w:val="none" w:sz="0" w:space="0" w:color="auto"/>
                <w:right w:val="none" w:sz="0" w:space="0" w:color="auto"/>
              </w:divBdr>
            </w:div>
            <w:div w:id="1038623351">
              <w:marLeft w:val="0"/>
              <w:marRight w:val="0"/>
              <w:marTop w:val="0"/>
              <w:marBottom w:val="0"/>
              <w:divBdr>
                <w:top w:val="none" w:sz="0" w:space="0" w:color="auto"/>
                <w:left w:val="none" w:sz="0" w:space="0" w:color="auto"/>
                <w:bottom w:val="none" w:sz="0" w:space="0" w:color="auto"/>
                <w:right w:val="none" w:sz="0" w:space="0" w:color="auto"/>
              </w:divBdr>
            </w:div>
            <w:div w:id="959532333">
              <w:marLeft w:val="0"/>
              <w:marRight w:val="0"/>
              <w:marTop w:val="0"/>
              <w:marBottom w:val="0"/>
              <w:divBdr>
                <w:top w:val="none" w:sz="0" w:space="0" w:color="auto"/>
                <w:left w:val="none" w:sz="0" w:space="0" w:color="auto"/>
                <w:bottom w:val="none" w:sz="0" w:space="0" w:color="auto"/>
                <w:right w:val="none" w:sz="0" w:space="0" w:color="auto"/>
              </w:divBdr>
            </w:div>
            <w:div w:id="1567765058">
              <w:marLeft w:val="0"/>
              <w:marRight w:val="0"/>
              <w:marTop w:val="0"/>
              <w:marBottom w:val="0"/>
              <w:divBdr>
                <w:top w:val="none" w:sz="0" w:space="0" w:color="auto"/>
                <w:left w:val="none" w:sz="0" w:space="0" w:color="auto"/>
                <w:bottom w:val="none" w:sz="0" w:space="0" w:color="auto"/>
                <w:right w:val="none" w:sz="0" w:space="0" w:color="auto"/>
              </w:divBdr>
            </w:div>
            <w:div w:id="571159853">
              <w:marLeft w:val="0"/>
              <w:marRight w:val="0"/>
              <w:marTop w:val="0"/>
              <w:marBottom w:val="0"/>
              <w:divBdr>
                <w:top w:val="none" w:sz="0" w:space="0" w:color="auto"/>
                <w:left w:val="none" w:sz="0" w:space="0" w:color="auto"/>
                <w:bottom w:val="none" w:sz="0" w:space="0" w:color="auto"/>
                <w:right w:val="none" w:sz="0" w:space="0" w:color="auto"/>
              </w:divBdr>
            </w:div>
            <w:div w:id="534198793">
              <w:marLeft w:val="0"/>
              <w:marRight w:val="0"/>
              <w:marTop w:val="0"/>
              <w:marBottom w:val="0"/>
              <w:divBdr>
                <w:top w:val="none" w:sz="0" w:space="0" w:color="auto"/>
                <w:left w:val="none" w:sz="0" w:space="0" w:color="auto"/>
                <w:bottom w:val="none" w:sz="0" w:space="0" w:color="auto"/>
                <w:right w:val="none" w:sz="0" w:space="0" w:color="auto"/>
              </w:divBdr>
            </w:div>
            <w:div w:id="146020551">
              <w:marLeft w:val="0"/>
              <w:marRight w:val="0"/>
              <w:marTop w:val="0"/>
              <w:marBottom w:val="0"/>
              <w:divBdr>
                <w:top w:val="none" w:sz="0" w:space="0" w:color="auto"/>
                <w:left w:val="none" w:sz="0" w:space="0" w:color="auto"/>
                <w:bottom w:val="none" w:sz="0" w:space="0" w:color="auto"/>
                <w:right w:val="none" w:sz="0" w:space="0" w:color="auto"/>
              </w:divBdr>
            </w:div>
            <w:div w:id="372854978">
              <w:marLeft w:val="0"/>
              <w:marRight w:val="0"/>
              <w:marTop w:val="0"/>
              <w:marBottom w:val="0"/>
              <w:divBdr>
                <w:top w:val="none" w:sz="0" w:space="0" w:color="auto"/>
                <w:left w:val="none" w:sz="0" w:space="0" w:color="auto"/>
                <w:bottom w:val="none" w:sz="0" w:space="0" w:color="auto"/>
                <w:right w:val="none" w:sz="0" w:space="0" w:color="auto"/>
              </w:divBdr>
            </w:div>
          </w:divsChild>
        </w:div>
        <w:div w:id="1420368913">
          <w:marLeft w:val="0"/>
          <w:marRight w:val="0"/>
          <w:marTop w:val="0"/>
          <w:marBottom w:val="0"/>
          <w:divBdr>
            <w:top w:val="none" w:sz="0" w:space="0" w:color="auto"/>
            <w:left w:val="none" w:sz="0" w:space="0" w:color="auto"/>
            <w:bottom w:val="none" w:sz="0" w:space="0" w:color="auto"/>
            <w:right w:val="none" w:sz="0" w:space="0" w:color="auto"/>
          </w:divBdr>
          <w:divsChild>
            <w:div w:id="1399984646">
              <w:marLeft w:val="0"/>
              <w:marRight w:val="0"/>
              <w:marTop w:val="0"/>
              <w:marBottom w:val="0"/>
              <w:divBdr>
                <w:top w:val="none" w:sz="0" w:space="0" w:color="auto"/>
                <w:left w:val="none" w:sz="0" w:space="0" w:color="auto"/>
                <w:bottom w:val="none" w:sz="0" w:space="0" w:color="auto"/>
                <w:right w:val="none" w:sz="0" w:space="0" w:color="auto"/>
              </w:divBdr>
            </w:div>
            <w:div w:id="1934707264">
              <w:marLeft w:val="0"/>
              <w:marRight w:val="0"/>
              <w:marTop w:val="0"/>
              <w:marBottom w:val="0"/>
              <w:divBdr>
                <w:top w:val="none" w:sz="0" w:space="0" w:color="auto"/>
                <w:left w:val="none" w:sz="0" w:space="0" w:color="auto"/>
                <w:bottom w:val="none" w:sz="0" w:space="0" w:color="auto"/>
                <w:right w:val="none" w:sz="0" w:space="0" w:color="auto"/>
              </w:divBdr>
            </w:div>
            <w:div w:id="460924311">
              <w:marLeft w:val="0"/>
              <w:marRight w:val="0"/>
              <w:marTop w:val="0"/>
              <w:marBottom w:val="0"/>
              <w:divBdr>
                <w:top w:val="none" w:sz="0" w:space="0" w:color="auto"/>
                <w:left w:val="none" w:sz="0" w:space="0" w:color="auto"/>
                <w:bottom w:val="none" w:sz="0" w:space="0" w:color="auto"/>
                <w:right w:val="none" w:sz="0" w:space="0" w:color="auto"/>
              </w:divBdr>
            </w:div>
            <w:div w:id="936447119">
              <w:marLeft w:val="0"/>
              <w:marRight w:val="0"/>
              <w:marTop w:val="0"/>
              <w:marBottom w:val="0"/>
              <w:divBdr>
                <w:top w:val="none" w:sz="0" w:space="0" w:color="auto"/>
                <w:left w:val="none" w:sz="0" w:space="0" w:color="auto"/>
                <w:bottom w:val="none" w:sz="0" w:space="0" w:color="auto"/>
                <w:right w:val="none" w:sz="0" w:space="0" w:color="auto"/>
              </w:divBdr>
            </w:div>
            <w:div w:id="722602718">
              <w:marLeft w:val="0"/>
              <w:marRight w:val="0"/>
              <w:marTop w:val="0"/>
              <w:marBottom w:val="0"/>
              <w:divBdr>
                <w:top w:val="none" w:sz="0" w:space="0" w:color="auto"/>
                <w:left w:val="none" w:sz="0" w:space="0" w:color="auto"/>
                <w:bottom w:val="none" w:sz="0" w:space="0" w:color="auto"/>
                <w:right w:val="none" w:sz="0" w:space="0" w:color="auto"/>
              </w:divBdr>
            </w:div>
            <w:div w:id="2107385642">
              <w:marLeft w:val="0"/>
              <w:marRight w:val="0"/>
              <w:marTop w:val="0"/>
              <w:marBottom w:val="0"/>
              <w:divBdr>
                <w:top w:val="none" w:sz="0" w:space="0" w:color="auto"/>
                <w:left w:val="none" w:sz="0" w:space="0" w:color="auto"/>
                <w:bottom w:val="none" w:sz="0" w:space="0" w:color="auto"/>
                <w:right w:val="none" w:sz="0" w:space="0" w:color="auto"/>
              </w:divBdr>
            </w:div>
            <w:div w:id="284392855">
              <w:marLeft w:val="0"/>
              <w:marRight w:val="0"/>
              <w:marTop w:val="0"/>
              <w:marBottom w:val="0"/>
              <w:divBdr>
                <w:top w:val="none" w:sz="0" w:space="0" w:color="auto"/>
                <w:left w:val="none" w:sz="0" w:space="0" w:color="auto"/>
                <w:bottom w:val="none" w:sz="0" w:space="0" w:color="auto"/>
                <w:right w:val="none" w:sz="0" w:space="0" w:color="auto"/>
              </w:divBdr>
            </w:div>
            <w:div w:id="1000742739">
              <w:marLeft w:val="0"/>
              <w:marRight w:val="0"/>
              <w:marTop w:val="0"/>
              <w:marBottom w:val="0"/>
              <w:divBdr>
                <w:top w:val="none" w:sz="0" w:space="0" w:color="auto"/>
                <w:left w:val="none" w:sz="0" w:space="0" w:color="auto"/>
                <w:bottom w:val="none" w:sz="0" w:space="0" w:color="auto"/>
                <w:right w:val="none" w:sz="0" w:space="0" w:color="auto"/>
              </w:divBdr>
            </w:div>
            <w:div w:id="392437374">
              <w:marLeft w:val="0"/>
              <w:marRight w:val="0"/>
              <w:marTop w:val="0"/>
              <w:marBottom w:val="0"/>
              <w:divBdr>
                <w:top w:val="none" w:sz="0" w:space="0" w:color="auto"/>
                <w:left w:val="none" w:sz="0" w:space="0" w:color="auto"/>
                <w:bottom w:val="none" w:sz="0" w:space="0" w:color="auto"/>
                <w:right w:val="none" w:sz="0" w:space="0" w:color="auto"/>
              </w:divBdr>
            </w:div>
          </w:divsChild>
        </w:div>
        <w:div w:id="76873815">
          <w:marLeft w:val="0"/>
          <w:marRight w:val="0"/>
          <w:marTop w:val="0"/>
          <w:marBottom w:val="0"/>
          <w:divBdr>
            <w:top w:val="none" w:sz="0" w:space="0" w:color="auto"/>
            <w:left w:val="none" w:sz="0" w:space="0" w:color="auto"/>
            <w:bottom w:val="none" w:sz="0" w:space="0" w:color="auto"/>
            <w:right w:val="none" w:sz="0" w:space="0" w:color="auto"/>
          </w:divBdr>
          <w:divsChild>
            <w:div w:id="961493966">
              <w:marLeft w:val="0"/>
              <w:marRight w:val="0"/>
              <w:marTop w:val="0"/>
              <w:marBottom w:val="0"/>
              <w:divBdr>
                <w:top w:val="none" w:sz="0" w:space="0" w:color="auto"/>
                <w:left w:val="none" w:sz="0" w:space="0" w:color="auto"/>
                <w:bottom w:val="none" w:sz="0" w:space="0" w:color="auto"/>
                <w:right w:val="none" w:sz="0" w:space="0" w:color="auto"/>
              </w:divBdr>
            </w:div>
            <w:div w:id="1450470940">
              <w:marLeft w:val="0"/>
              <w:marRight w:val="0"/>
              <w:marTop w:val="0"/>
              <w:marBottom w:val="0"/>
              <w:divBdr>
                <w:top w:val="none" w:sz="0" w:space="0" w:color="auto"/>
                <w:left w:val="none" w:sz="0" w:space="0" w:color="auto"/>
                <w:bottom w:val="none" w:sz="0" w:space="0" w:color="auto"/>
                <w:right w:val="none" w:sz="0" w:space="0" w:color="auto"/>
              </w:divBdr>
            </w:div>
            <w:div w:id="1075591549">
              <w:marLeft w:val="0"/>
              <w:marRight w:val="0"/>
              <w:marTop w:val="0"/>
              <w:marBottom w:val="0"/>
              <w:divBdr>
                <w:top w:val="none" w:sz="0" w:space="0" w:color="auto"/>
                <w:left w:val="none" w:sz="0" w:space="0" w:color="auto"/>
                <w:bottom w:val="none" w:sz="0" w:space="0" w:color="auto"/>
                <w:right w:val="none" w:sz="0" w:space="0" w:color="auto"/>
              </w:divBdr>
            </w:div>
            <w:div w:id="2091659917">
              <w:marLeft w:val="0"/>
              <w:marRight w:val="0"/>
              <w:marTop w:val="0"/>
              <w:marBottom w:val="0"/>
              <w:divBdr>
                <w:top w:val="none" w:sz="0" w:space="0" w:color="auto"/>
                <w:left w:val="none" w:sz="0" w:space="0" w:color="auto"/>
                <w:bottom w:val="none" w:sz="0" w:space="0" w:color="auto"/>
                <w:right w:val="none" w:sz="0" w:space="0" w:color="auto"/>
              </w:divBdr>
            </w:div>
            <w:div w:id="1877352669">
              <w:marLeft w:val="0"/>
              <w:marRight w:val="0"/>
              <w:marTop w:val="0"/>
              <w:marBottom w:val="0"/>
              <w:divBdr>
                <w:top w:val="none" w:sz="0" w:space="0" w:color="auto"/>
                <w:left w:val="none" w:sz="0" w:space="0" w:color="auto"/>
                <w:bottom w:val="none" w:sz="0" w:space="0" w:color="auto"/>
                <w:right w:val="none" w:sz="0" w:space="0" w:color="auto"/>
              </w:divBdr>
            </w:div>
            <w:div w:id="1398625446">
              <w:marLeft w:val="0"/>
              <w:marRight w:val="0"/>
              <w:marTop w:val="0"/>
              <w:marBottom w:val="0"/>
              <w:divBdr>
                <w:top w:val="none" w:sz="0" w:space="0" w:color="auto"/>
                <w:left w:val="none" w:sz="0" w:space="0" w:color="auto"/>
                <w:bottom w:val="none" w:sz="0" w:space="0" w:color="auto"/>
                <w:right w:val="none" w:sz="0" w:space="0" w:color="auto"/>
              </w:divBdr>
            </w:div>
            <w:div w:id="371077282">
              <w:marLeft w:val="0"/>
              <w:marRight w:val="0"/>
              <w:marTop w:val="0"/>
              <w:marBottom w:val="0"/>
              <w:divBdr>
                <w:top w:val="none" w:sz="0" w:space="0" w:color="auto"/>
                <w:left w:val="none" w:sz="0" w:space="0" w:color="auto"/>
                <w:bottom w:val="none" w:sz="0" w:space="0" w:color="auto"/>
                <w:right w:val="none" w:sz="0" w:space="0" w:color="auto"/>
              </w:divBdr>
            </w:div>
            <w:div w:id="1298140836">
              <w:marLeft w:val="0"/>
              <w:marRight w:val="0"/>
              <w:marTop w:val="0"/>
              <w:marBottom w:val="0"/>
              <w:divBdr>
                <w:top w:val="none" w:sz="0" w:space="0" w:color="auto"/>
                <w:left w:val="none" w:sz="0" w:space="0" w:color="auto"/>
                <w:bottom w:val="none" w:sz="0" w:space="0" w:color="auto"/>
                <w:right w:val="none" w:sz="0" w:space="0" w:color="auto"/>
              </w:divBdr>
            </w:div>
            <w:div w:id="1055275348">
              <w:marLeft w:val="0"/>
              <w:marRight w:val="0"/>
              <w:marTop w:val="0"/>
              <w:marBottom w:val="0"/>
              <w:divBdr>
                <w:top w:val="none" w:sz="0" w:space="0" w:color="auto"/>
                <w:left w:val="none" w:sz="0" w:space="0" w:color="auto"/>
                <w:bottom w:val="none" w:sz="0" w:space="0" w:color="auto"/>
                <w:right w:val="none" w:sz="0" w:space="0" w:color="auto"/>
              </w:divBdr>
            </w:div>
            <w:div w:id="1914242208">
              <w:marLeft w:val="0"/>
              <w:marRight w:val="0"/>
              <w:marTop w:val="0"/>
              <w:marBottom w:val="0"/>
              <w:divBdr>
                <w:top w:val="none" w:sz="0" w:space="0" w:color="auto"/>
                <w:left w:val="none" w:sz="0" w:space="0" w:color="auto"/>
                <w:bottom w:val="none" w:sz="0" w:space="0" w:color="auto"/>
                <w:right w:val="none" w:sz="0" w:space="0" w:color="auto"/>
              </w:divBdr>
            </w:div>
            <w:div w:id="1946229367">
              <w:marLeft w:val="0"/>
              <w:marRight w:val="0"/>
              <w:marTop w:val="0"/>
              <w:marBottom w:val="0"/>
              <w:divBdr>
                <w:top w:val="none" w:sz="0" w:space="0" w:color="auto"/>
                <w:left w:val="none" w:sz="0" w:space="0" w:color="auto"/>
                <w:bottom w:val="none" w:sz="0" w:space="0" w:color="auto"/>
                <w:right w:val="none" w:sz="0" w:space="0" w:color="auto"/>
              </w:divBdr>
            </w:div>
            <w:div w:id="2084839886">
              <w:marLeft w:val="0"/>
              <w:marRight w:val="0"/>
              <w:marTop w:val="0"/>
              <w:marBottom w:val="0"/>
              <w:divBdr>
                <w:top w:val="none" w:sz="0" w:space="0" w:color="auto"/>
                <w:left w:val="none" w:sz="0" w:space="0" w:color="auto"/>
                <w:bottom w:val="none" w:sz="0" w:space="0" w:color="auto"/>
                <w:right w:val="none" w:sz="0" w:space="0" w:color="auto"/>
              </w:divBdr>
            </w:div>
            <w:div w:id="1688368098">
              <w:marLeft w:val="0"/>
              <w:marRight w:val="0"/>
              <w:marTop w:val="0"/>
              <w:marBottom w:val="0"/>
              <w:divBdr>
                <w:top w:val="none" w:sz="0" w:space="0" w:color="auto"/>
                <w:left w:val="none" w:sz="0" w:space="0" w:color="auto"/>
                <w:bottom w:val="none" w:sz="0" w:space="0" w:color="auto"/>
                <w:right w:val="none" w:sz="0" w:space="0" w:color="auto"/>
              </w:divBdr>
            </w:div>
            <w:div w:id="1333950083">
              <w:marLeft w:val="0"/>
              <w:marRight w:val="0"/>
              <w:marTop w:val="0"/>
              <w:marBottom w:val="0"/>
              <w:divBdr>
                <w:top w:val="none" w:sz="0" w:space="0" w:color="auto"/>
                <w:left w:val="none" w:sz="0" w:space="0" w:color="auto"/>
                <w:bottom w:val="none" w:sz="0" w:space="0" w:color="auto"/>
                <w:right w:val="none" w:sz="0" w:space="0" w:color="auto"/>
              </w:divBdr>
            </w:div>
            <w:div w:id="730350790">
              <w:marLeft w:val="0"/>
              <w:marRight w:val="0"/>
              <w:marTop w:val="0"/>
              <w:marBottom w:val="0"/>
              <w:divBdr>
                <w:top w:val="none" w:sz="0" w:space="0" w:color="auto"/>
                <w:left w:val="none" w:sz="0" w:space="0" w:color="auto"/>
                <w:bottom w:val="none" w:sz="0" w:space="0" w:color="auto"/>
                <w:right w:val="none" w:sz="0" w:space="0" w:color="auto"/>
              </w:divBdr>
            </w:div>
            <w:div w:id="189421648">
              <w:marLeft w:val="0"/>
              <w:marRight w:val="0"/>
              <w:marTop w:val="0"/>
              <w:marBottom w:val="0"/>
              <w:divBdr>
                <w:top w:val="none" w:sz="0" w:space="0" w:color="auto"/>
                <w:left w:val="none" w:sz="0" w:space="0" w:color="auto"/>
                <w:bottom w:val="none" w:sz="0" w:space="0" w:color="auto"/>
                <w:right w:val="none" w:sz="0" w:space="0" w:color="auto"/>
              </w:divBdr>
            </w:div>
            <w:div w:id="550730340">
              <w:marLeft w:val="0"/>
              <w:marRight w:val="0"/>
              <w:marTop w:val="0"/>
              <w:marBottom w:val="0"/>
              <w:divBdr>
                <w:top w:val="none" w:sz="0" w:space="0" w:color="auto"/>
                <w:left w:val="none" w:sz="0" w:space="0" w:color="auto"/>
                <w:bottom w:val="none" w:sz="0" w:space="0" w:color="auto"/>
                <w:right w:val="none" w:sz="0" w:space="0" w:color="auto"/>
              </w:divBdr>
            </w:div>
          </w:divsChild>
        </w:div>
        <w:div w:id="1171944457">
          <w:marLeft w:val="0"/>
          <w:marRight w:val="0"/>
          <w:marTop w:val="0"/>
          <w:marBottom w:val="0"/>
          <w:divBdr>
            <w:top w:val="none" w:sz="0" w:space="0" w:color="auto"/>
            <w:left w:val="none" w:sz="0" w:space="0" w:color="auto"/>
            <w:bottom w:val="none" w:sz="0" w:space="0" w:color="auto"/>
            <w:right w:val="none" w:sz="0" w:space="0" w:color="auto"/>
          </w:divBdr>
          <w:divsChild>
            <w:div w:id="354428083">
              <w:marLeft w:val="0"/>
              <w:marRight w:val="0"/>
              <w:marTop w:val="0"/>
              <w:marBottom w:val="0"/>
              <w:divBdr>
                <w:top w:val="none" w:sz="0" w:space="0" w:color="auto"/>
                <w:left w:val="none" w:sz="0" w:space="0" w:color="auto"/>
                <w:bottom w:val="none" w:sz="0" w:space="0" w:color="auto"/>
                <w:right w:val="none" w:sz="0" w:space="0" w:color="auto"/>
              </w:divBdr>
            </w:div>
            <w:div w:id="1853759265">
              <w:marLeft w:val="0"/>
              <w:marRight w:val="0"/>
              <w:marTop w:val="0"/>
              <w:marBottom w:val="0"/>
              <w:divBdr>
                <w:top w:val="none" w:sz="0" w:space="0" w:color="auto"/>
                <w:left w:val="none" w:sz="0" w:space="0" w:color="auto"/>
                <w:bottom w:val="none" w:sz="0" w:space="0" w:color="auto"/>
                <w:right w:val="none" w:sz="0" w:space="0" w:color="auto"/>
              </w:divBdr>
            </w:div>
            <w:div w:id="967275449">
              <w:marLeft w:val="0"/>
              <w:marRight w:val="0"/>
              <w:marTop w:val="0"/>
              <w:marBottom w:val="0"/>
              <w:divBdr>
                <w:top w:val="none" w:sz="0" w:space="0" w:color="auto"/>
                <w:left w:val="none" w:sz="0" w:space="0" w:color="auto"/>
                <w:bottom w:val="none" w:sz="0" w:space="0" w:color="auto"/>
                <w:right w:val="none" w:sz="0" w:space="0" w:color="auto"/>
              </w:divBdr>
            </w:div>
            <w:div w:id="770777154">
              <w:marLeft w:val="0"/>
              <w:marRight w:val="0"/>
              <w:marTop w:val="0"/>
              <w:marBottom w:val="0"/>
              <w:divBdr>
                <w:top w:val="none" w:sz="0" w:space="0" w:color="auto"/>
                <w:left w:val="none" w:sz="0" w:space="0" w:color="auto"/>
                <w:bottom w:val="none" w:sz="0" w:space="0" w:color="auto"/>
                <w:right w:val="none" w:sz="0" w:space="0" w:color="auto"/>
              </w:divBdr>
            </w:div>
            <w:div w:id="371347760">
              <w:marLeft w:val="0"/>
              <w:marRight w:val="0"/>
              <w:marTop w:val="0"/>
              <w:marBottom w:val="0"/>
              <w:divBdr>
                <w:top w:val="none" w:sz="0" w:space="0" w:color="auto"/>
                <w:left w:val="none" w:sz="0" w:space="0" w:color="auto"/>
                <w:bottom w:val="none" w:sz="0" w:space="0" w:color="auto"/>
                <w:right w:val="none" w:sz="0" w:space="0" w:color="auto"/>
              </w:divBdr>
            </w:div>
            <w:div w:id="738678080">
              <w:marLeft w:val="0"/>
              <w:marRight w:val="0"/>
              <w:marTop w:val="0"/>
              <w:marBottom w:val="0"/>
              <w:divBdr>
                <w:top w:val="none" w:sz="0" w:space="0" w:color="auto"/>
                <w:left w:val="none" w:sz="0" w:space="0" w:color="auto"/>
                <w:bottom w:val="none" w:sz="0" w:space="0" w:color="auto"/>
                <w:right w:val="none" w:sz="0" w:space="0" w:color="auto"/>
              </w:divBdr>
            </w:div>
            <w:div w:id="506362302">
              <w:marLeft w:val="0"/>
              <w:marRight w:val="0"/>
              <w:marTop w:val="0"/>
              <w:marBottom w:val="0"/>
              <w:divBdr>
                <w:top w:val="none" w:sz="0" w:space="0" w:color="auto"/>
                <w:left w:val="none" w:sz="0" w:space="0" w:color="auto"/>
                <w:bottom w:val="none" w:sz="0" w:space="0" w:color="auto"/>
                <w:right w:val="none" w:sz="0" w:space="0" w:color="auto"/>
              </w:divBdr>
            </w:div>
            <w:div w:id="17317981">
              <w:marLeft w:val="0"/>
              <w:marRight w:val="0"/>
              <w:marTop w:val="0"/>
              <w:marBottom w:val="0"/>
              <w:divBdr>
                <w:top w:val="none" w:sz="0" w:space="0" w:color="auto"/>
                <w:left w:val="none" w:sz="0" w:space="0" w:color="auto"/>
                <w:bottom w:val="none" w:sz="0" w:space="0" w:color="auto"/>
                <w:right w:val="none" w:sz="0" w:space="0" w:color="auto"/>
              </w:divBdr>
            </w:div>
            <w:div w:id="939753042">
              <w:marLeft w:val="0"/>
              <w:marRight w:val="0"/>
              <w:marTop w:val="0"/>
              <w:marBottom w:val="0"/>
              <w:divBdr>
                <w:top w:val="none" w:sz="0" w:space="0" w:color="auto"/>
                <w:left w:val="none" w:sz="0" w:space="0" w:color="auto"/>
                <w:bottom w:val="none" w:sz="0" w:space="0" w:color="auto"/>
                <w:right w:val="none" w:sz="0" w:space="0" w:color="auto"/>
              </w:divBdr>
            </w:div>
            <w:div w:id="1292175900">
              <w:marLeft w:val="0"/>
              <w:marRight w:val="0"/>
              <w:marTop w:val="0"/>
              <w:marBottom w:val="0"/>
              <w:divBdr>
                <w:top w:val="none" w:sz="0" w:space="0" w:color="auto"/>
                <w:left w:val="none" w:sz="0" w:space="0" w:color="auto"/>
                <w:bottom w:val="none" w:sz="0" w:space="0" w:color="auto"/>
                <w:right w:val="none" w:sz="0" w:space="0" w:color="auto"/>
              </w:divBdr>
            </w:div>
            <w:div w:id="1601137810">
              <w:marLeft w:val="0"/>
              <w:marRight w:val="0"/>
              <w:marTop w:val="0"/>
              <w:marBottom w:val="0"/>
              <w:divBdr>
                <w:top w:val="none" w:sz="0" w:space="0" w:color="auto"/>
                <w:left w:val="none" w:sz="0" w:space="0" w:color="auto"/>
                <w:bottom w:val="none" w:sz="0" w:space="0" w:color="auto"/>
                <w:right w:val="none" w:sz="0" w:space="0" w:color="auto"/>
              </w:divBdr>
            </w:div>
            <w:div w:id="1405954240">
              <w:marLeft w:val="0"/>
              <w:marRight w:val="0"/>
              <w:marTop w:val="0"/>
              <w:marBottom w:val="0"/>
              <w:divBdr>
                <w:top w:val="none" w:sz="0" w:space="0" w:color="auto"/>
                <w:left w:val="none" w:sz="0" w:space="0" w:color="auto"/>
                <w:bottom w:val="none" w:sz="0" w:space="0" w:color="auto"/>
                <w:right w:val="none" w:sz="0" w:space="0" w:color="auto"/>
              </w:divBdr>
            </w:div>
            <w:div w:id="1563444167">
              <w:marLeft w:val="0"/>
              <w:marRight w:val="0"/>
              <w:marTop w:val="0"/>
              <w:marBottom w:val="0"/>
              <w:divBdr>
                <w:top w:val="none" w:sz="0" w:space="0" w:color="auto"/>
                <w:left w:val="none" w:sz="0" w:space="0" w:color="auto"/>
                <w:bottom w:val="none" w:sz="0" w:space="0" w:color="auto"/>
                <w:right w:val="none" w:sz="0" w:space="0" w:color="auto"/>
              </w:divBdr>
            </w:div>
          </w:divsChild>
        </w:div>
        <w:div w:id="381254764">
          <w:marLeft w:val="0"/>
          <w:marRight w:val="0"/>
          <w:marTop w:val="0"/>
          <w:marBottom w:val="0"/>
          <w:divBdr>
            <w:top w:val="none" w:sz="0" w:space="0" w:color="auto"/>
            <w:left w:val="none" w:sz="0" w:space="0" w:color="auto"/>
            <w:bottom w:val="none" w:sz="0" w:space="0" w:color="auto"/>
            <w:right w:val="none" w:sz="0" w:space="0" w:color="auto"/>
          </w:divBdr>
        </w:div>
        <w:div w:id="1623611093">
          <w:marLeft w:val="0"/>
          <w:marRight w:val="0"/>
          <w:marTop w:val="0"/>
          <w:marBottom w:val="0"/>
          <w:divBdr>
            <w:top w:val="none" w:sz="0" w:space="0" w:color="auto"/>
            <w:left w:val="none" w:sz="0" w:space="0" w:color="auto"/>
            <w:bottom w:val="none" w:sz="0" w:space="0" w:color="auto"/>
            <w:right w:val="none" w:sz="0" w:space="0" w:color="auto"/>
          </w:divBdr>
        </w:div>
        <w:div w:id="1333483149">
          <w:marLeft w:val="0"/>
          <w:marRight w:val="0"/>
          <w:marTop w:val="0"/>
          <w:marBottom w:val="0"/>
          <w:divBdr>
            <w:top w:val="none" w:sz="0" w:space="0" w:color="auto"/>
            <w:left w:val="none" w:sz="0" w:space="0" w:color="auto"/>
            <w:bottom w:val="none" w:sz="0" w:space="0" w:color="auto"/>
            <w:right w:val="none" w:sz="0" w:space="0" w:color="auto"/>
          </w:divBdr>
        </w:div>
        <w:div w:id="55519611">
          <w:marLeft w:val="0"/>
          <w:marRight w:val="0"/>
          <w:marTop w:val="0"/>
          <w:marBottom w:val="0"/>
          <w:divBdr>
            <w:top w:val="none" w:sz="0" w:space="0" w:color="auto"/>
            <w:left w:val="none" w:sz="0" w:space="0" w:color="auto"/>
            <w:bottom w:val="none" w:sz="0" w:space="0" w:color="auto"/>
            <w:right w:val="none" w:sz="0" w:space="0" w:color="auto"/>
          </w:divBdr>
        </w:div>
        <w:div w:id="2043167305">
          <w:marLeft w:val="0"/>
          <w:marRight w:val="0"/>
          <w:marTop w:val="0"/>
          <w:marBottom w:val="0"/>
          <w:divBdr>
            <w:top w:val="none" w:sz="0" w:space="0" w:color="auto"/>
            <w:left w:val="none" w:sz="0" w:space="0" w:color="auto"/>
            <w:bottom w:val="none" w:sz="0" w:space="0" w:color="auto"/>
            <w:right w:val="none" w:sz="0" w:space="0" w:color="auto"/>
          </w:divBdr>
        </w:div>
        <w:div w:id="172300330">
          <w:marLeft w:val="0"/>
          <w:marRight w:val="0"/>
          <w:marTop w:val="0"/>
          <w:marBottom w:val="0"/>
          <w:divBdr>
            <w:top w:val="none" w:sz="0" w:space="0" w:color="auto"/>
            <w:left w:val="none" w:sz="0" w:space="0" w:color="auto"/>
            <w:bottom w:val="none" w:sz="0" w:space="0" w:color="auto"/>
            <w:right w:val="none" w:sz="0" w:space="0" w:color="auto"/>
          </w:divBdr>
        </w:div>
        <w:div w:id="546069631">
          <w:marLeft w:val="0"/>
          <w:marRight w:val="0"/>
          <w:marTop w:val="0"/>
          <w:marBottom w:val="0"/>
          <w:divBdr>
            <w:top w:val="none" w:sz="0" w:space="0" w:color="auto"/>
            <w:left w:val="none" w:sz="0" w:space="0" w:color="auto"/>
            <w:bottom w:val="none" w:sz="0" w:space="0" w:color="auto"/>
            <w:right w:val="none" w:sz="0" w:space="0" w:color="auto"/>
          </w:divBdr>
        </w:div>
        <w:div w:id="661198337">
          <w:marLeft w:val="0"/>
          <w:marRight w:val="0"/>
          <w:marTop w:val="0"/>
          <w:marBottom w:val="0"/>
          <w:divBdr>
            <w:top w:val="none" w:sz="0" w:space="0" w:color="auto"/>
            <w:left w:val="none" w:sz="0" w:space="0" w:color="auto"/>
            <w:bottom w:val="none" w:sz="0" w:space="0" w:color="auto"/>
            <w:right w:val="none" w:sz="0" w:space="0" w:color="auto"/>
          </w:divBdr>
        </w:div>
        <w:div w:id="629357633">
          <w:marLeft w:val="0"/>
          <w:marRight w:val="0"/>
          <w:marTop w:val="0"/>
          <w:marBottom w:val="0"/>
          <w:divBdr>
            <w:top w:val="none" w:sz="0" w:space="0" w:color="auto"/>
            <w:left w:val="none" w:sz="0" w:space="0" w:color="auto"/>
            <w:bottom w:val="none" w:sz="0" w:space="0" w:color="auto"/>
            <w:right w:val="none" w:sz="0" w:space="0" w:color="auto"/>
          </w:divBdr>
        </w:div>
        <w:div w:id="795490574">
          <w:marLeft w:val="0"/>
          <w:marRight w:val="0"/>
          <w:marTop w:val="0"/>
          <w:marBottom w:val="0"/>
          <w:divBdr>
            <w:top w:val="none" w:sz="0" w:space="0" w:color="auto"/>
            <w:left w:val="none" w:sz="0" w:space="0" w:color="auto"/>
            <w:bottom w:val="none" w:sz="0" w:space="0" w:color="auto"/>
            <w:right w:val="none" w:sz="0" w:space="0" w:color="auto"/>
          </w:divBdr>
        </w:div>
        <w:div w:id="1668511752">
          <w:marLeft w:val="0"/>
          <w:marRight w:val="0"/>
          <w:marTop w:val="0"/>
          <w:marBottom w:val="0"/>
          <w:divBdr>
            <w:top w:val="none" w:sz="0" w:space="0" w:color="auto"/>
            <w:left w:val="none" w:sz="0" w:space="0" w:color="auto"/>
            <w:bottom w:val="none" w:sz="0" w:space="0" w:color="auto"/>
            <w:right w:val="none" w:sz="0" w:space="0" w:color="auto"/>
          </w:divBdr>
        </w:div>
        <w:div w:id="2040814388">
          <w:marLeft w:val="0"/>
          <w:marRight w:val="0"/>
          <w:marTop w:val="0"/>
          <w:marBottom w:val="0"/>
          <w:divBdr>
            <w:top w:val="none" w:sz="0" w:space="0" w:color="auto"/>
            <w:left w:val="none" w:sz="0" w:space="0" w:color="auto"/>
            <w:bottom w:val="none" w:sz="0" w:space="0" w:color="auto"/>
            <w:right w:val="none" w:sz="0" w:space="0" w:color="auto"/>
          </w:divBdr>
        </w:div>
        <w:div w:id="21977876">
          <w:marLeft w:val="0"/>
          <w:marRight w:val="0"/>
          <w:marTop w:val="0"/>
          <w:marBottom w:val="0"/>
          <w:divBdr>
            <w:top w:val="none" w:sz="0" w:space="0" w:color="auto"/>
            <w:left w:val="none" w:sz="0" w:space="0" w:color="auto"/>
            <w:bottom w:val="none" w:sz="0" w:space="0" w:color="auto"/>
            <w:right w:val="none" w:sz="0" w:space="0" w:color="auto"/>
          </w:divBdr>
        </w:div>
        <w:div w:id="729882161">
          <w:marLeft w:val="0"/>
          <w:marRight w:val="0"/>
          <w:marTop w:val="0"/>
          <w:marBottom w:val="0"/>
          <w:divBdr>
            <w:top w:val="none" w:sz="0" w:space="0" w:color="auto"/>
            <w:left w:val="none" w:sz="0" w:space="0" w:color="auto"/>
            <w:bottom w:val="none" w:sz="0" w:space="0" w:color="auto"/>
            <w:right w:val="none" w:sz="0" w:space="0" w:color="auto"/>
          </w:divBdr>
        </w:div>
        <w:div w:id="1273712106">
          <w:marLeft w:val="0"/>
          <w:marRight w:val="0"/>
          <w:marTop w:val="0"/>
          <w:marBottom w:val="0"/>
          <w:divBdr>
            <w:top w:val="none" w:sz="0" w:space="0" w:color="auto"/>
            <w:left w:val="none" w:sz="0" w:space="0" w:color="auto"/>
            <w:bottom w:val="none" w:sz="0" w:space="0" w:color="auto"/>
            <w:right w:val="none" w:sz="0" w:space="0" w:color="auto"/>
          </w:divBdr>
        </w:div>
        <w:div w:id="645361565">
          <w:marLeft w:val="0"/>
          <w:marRight w:val="0"/>
          <w:marTop w:val="0"/>
          <w:marBottom w:val="0"/>
          <w:divBdr>
            <w:top w:val="none" w:sz="0" w:space="0" w:color="auto"/>
            <w:left w:val="none" w:sz="0" w:space="0" w:color="auto"/>
            <w:bottom w:val="none" w:sz="0" w:space="0" w:color="auto"/>
            <w:right w:val="none" w:sz="0" w:space="0" w:color="auto"/>
          </w:divBdr>
        </w:div>
        <w:div w:id="2067364558">
          <w:marLeft w:val="0"/>
          <w:marRight w:val="0"/>
          <w:marTop w:val="0"/>
          <w:marBottom w:val="0"/>
          <w:divBdr>
            <w:top w:val="none" w:sz="0" w:space="0" w:color="auto"/>
            <w:left w:val="none" w:sz="0" w:space="0" w:color="auto"/>
            <w:bottom w:val="none" w:sz="0" w:space="0" w:color="auto"/>
            <w:right w:val="none" w:sz="0" w:space="0" w:color="auto"/>
          </w:divBdr>
        </w:div>
        <w:div w:id="1425954312">
          <w:marLeft w:val="0"/>
          <w:marRight w:val="0"/>
          <w:marTop w:val="0"/>
          <w:marBottom w:val="0"/>
          <w:divBdr>
            <w:top w:val="none" w:sz="0" w:space="0" w:color="auto"/>
            <w:left w:val="none" w:sz="0" w:space="0" w:color="auto"/>
            <w:bottom w:val="none" w:sz="0" w:space="0" w:color="auto"/>
            <w:right w:val="none" w:sz="0" w:space="0" w:color="auto"/>
          </w:divBdr>
        </w:div>
        <w:div w:id="249895167">
          <w:marLeft w:val="0"/>
          <w:marRight w:val="0"/>
          <w:marTop w:val="0"/>
          <w:marBottom w:val="0"/>
          <w:divBdr>
            <w:top w:val="none" w:sz="0" w:space="0" w:color="auto"/>
            <w:left w:val="none" w:sz="0" w:space="0" w:color="auto"/>
            <w:bottom w:val="none" w:sz="0" w:space="0" w:color="auto"/>
            <w:right w:val="none" w:sz="0" w:space="0" w:color="auto"/>
          </w:divBdr>
        </w:div>
        <w:div w:id="1837383041">
          <w:marLeft w:val="0"/>
          <w:marRight w:val="0"/>
          <w:marTop w:val="0"/>
          <w:marBottom w:val="0"/>
          <w:divBdr>
            <w:top w:val="none" w:sz="0" w:space="0" w:color="auto"/>
            <w:left w:val="none" w:sz="0" w:space="0" w:color="auto"/>
            <w:bottom w:val="none" w:sz="0" w:space="0" w:color="auto"/>
            <w:right w:val="none" w:sz="0" w:space="0" w:color="auto"/>
          </w:divBdr>
        </w:div>
        <w:div w:id="365954276">
          <w:marLeft w:val="0"/>
          <w:marRight w:val="0"/>
          <w:marTop w:val="0"/>
          <w:marBottom w:val="0"/>
          <w:divBdr>
            <w:top w:val="none" w:sz="0" w:space="0" w:color="auto"/>
            <w:left w:val="none" w:sz="0" w:space="0" w:color="auto"/>
            <w:bottom w:val="none" w:sz="0" w:space="0" w:color="auto"/>
            <w:right w:val="none" w:sz="0" w:space="0" w:color="auto"/>
          </w:divBdr>
        </w:div>
        <w:div w:id="801046928">
          <w:marLeft w:val="0"/>
          <w:marRight w:val="0"/>
          <w:marTop w:val="0"/>
          <w:marBottom w:val="0"/>
          <w:divBdr>
            <w:top w:val="none" w:sz="0" w:space="0" w:color="auto"/>
            <w:left w:val="none" w:sz="0" w:space="0" w:color="auto"/>
            <w:bottom w:val="none" w:sz="0" w:space="0" w:color="auto"/>
            <w:right w:val="none" w:sz="0" w:space="0" w:color="auto"/>
          </w:divBdr>
        </w:div>
        <w:div w:id="1871917795">
          <w:marLeft w:val="0"/>
          <w:marRight w:val="0"/>
          <w:marTop w:val="0"/>
          <w:marBottom w:val="0"/>
          <w:divBdr>
            <w:top w:val="none" w:sz="0" w:space="0" w:color="auto"/>
            <w:left w:val="none" w:sz="0" w:space="0" w:color="auto"/>
            <w:bottom w:val="none" w:sz="0" w:space="0" w:color="auto"/>
            <w:right w:val="none" w:sz="0" w:space="0" w:color="auto"/>
          </w:divBdr>
        </w:div>
        <w:div w:id="1191144573">
          <w:marLeft w:val="0"/>
          <w:marRight w:val="0"/>
          <w:marTop w:val="0"/>
          <w:marBottom w:val="0"/>
          <w:divBdr>
            <w:top w:val="none" w:sz="0" w:space="0" w:color="auto"/>
            <w:left w:val="none" w:sz="0" w:space="0" w:color="auto"/>
            <w:bottom w:val="none" w:sz="0" w:space="0" w:color="auto"/>
            <w:right w:val="none" w:sz="0" w:space="0" w:color="auto"/>
          </w:divBdr>
        </w:div>
        <w:div w:id="222302947">
          <w:marLeft w:val="0"/>
          <w:marRight w:val="0"/>
          <w:marTop w:val="0"/>
          <w:marBottom w:val="0"/>
          <w:divBdr>
            <w:top w:val="none" w:sz="0" w:space="0" w:color="auto"/>
            <w:left w:val="none" w:sz="0" w:space="0" w:color="auto"/>
            <w:bottom w:val="none" w:sz="0" w:space="0" w:color="auto"/>
            <w:right w:val="none" w:sz="0" w:space="0" w:color="auto"/>
          </w:divBdr>
        </w:div>
        <w:div w:id="735082924">
          <w:marLeft w:val="0"/>
          <w:marRight w:val="0"/>
          <w:marTop w:val="0"/>
          <w:marBottom w:val="0"/>
          <w:divBdr>
            <w:top w:val="none" w:sz="0" w:space="0" w:color="auto"/>
            <w:left w:val="none" w:sz="0" w:space="0" w:color="auto"/>
            <w:bottom w:val="none" w:sz="0" w:space="0" w:color="auto"/>
            <w:right w:val="none" w:sz="0" w:space="0" w:color="auto"/>
          </w:divBdr>
        </w:div>
        <w:div w:id="1902326896">
          <w:marLeft w:val="0"/>
          <w:marRight w:val="0"/>
          <w:marTop w:val="0"/>
          <w:marBottom w:val="0"/>
          <w:divBdr>
            <w:top w:val="none" w:sz="0" w:space="0" w:color="auto"/>
            <w:left w:val="none" w:sz="0" w:space="0" w:color="auto"/>
            <w:bottom w:val="none" w:sz="0" w:space="0" w:color="auto"/>
            <w:right w:val="none" w:sz="0" w:space="0" w:color="auto"/>
          </w:divBdr>
        </w:div>
        <w:div w:id="1395392927">
          <w:marLeft w:val="0"/>
          <w:marRight w:val="0"/>
          <w:marTop w:val="0"/>
          <w:marBottom w:val="0"/>
          <w:divBdr>
            <w:top w:val="none" w:sz="0" w:space="0" w:color="auto"/>
            <w:left w:val="none" w:sz="0" w:space="0" w:color="auto"/>
            <w:bottom w:val="none" w:sz="0" w:space="0" w:color="auto"/>
            <w:right w:val="none" w:sz="0" w:space="0" w:color="auto"/>
          </w:divBdr>
        </w:div>
        <w:div w:id="1171218949">
          <w:marLeft w:val="0"/>
          <w:marRight w:val="0"/>
          <w:marTop w:val="0"/>
          <w:marBottom w:val="0"/>
          <w:divBdr>
            <w:top w:val="none" w:sz="0" w:space="0" w:color="auto"/>
            <w:left w:val="none" w:sz="0" w:space="0" w:color="auto"/>
            <w:bottom w:val="none" w:sz="0" w:space="0" w:color="auto"/>
            <w:right w:val="none" w:sz="0" w:space="0" w:color="auto"/>
          </w:divBdr>
        </w:div>
        <w:div w:id="1975787351">
          <w:marLeft w:val="0"/>
          <w:marRight w:val="0"/>
          <w:marTop w:val="0"/>
          <w:marBottom w:val="0"/>
          <w:divBdr>
            <w:top w:val="none" w:sz="0" w:space="0" w:color="auto"/>
            <w:left w:val="none" w:sz="0" w:space="0" w:color="auto"/>
            <w:bottom w:val="none" w:sz="0" w:space="0" w:color="auto"/>
            <w:right w:val="none" w:sz="0" w:space="0" w:color="auto"/>
          </w:divBdr>
        </w:div>
        <w:div w:id="1343512867">
          <w:marLeft w:val="0"/>
          <w:marRight w:val="0"/>
          <w:marTop w:val="0"/>
          <w:marBottom w:val="0"/>
          <w:divBdr>
            <w:top w:val="none" w:sz="0" w:space="0" w:color="auto"/>
            <w:left w:val="none" w:sz="0" w:space="0" w:color="auto"/>
            <w:bottom w:val="none" w:sz="0" w:space="0" w:color="auto"/>
            <w:right w:val="none" w:sz="0" w:space="0" w:color="auto"/>
          </w:divBdr>
        </w:div>
        <w:div w:id="545458674">
          <w:marLeft w:val="0"/>
          <w:marRight w:val="0"/>
          <w:marTop w:val="0"/>
          <w:marBottom w:val="0"/>
          <w:divBdr>
            <w:top w:val="none" w:sz="0" w:space="0" w:color="auto"/>
            <w:left w:val="none" w:sz="0" w:space="0" w:color="auto"/>
            <w:bottom w:val="none" w:sz="0" w:space="0" w:color="auto"/>
            <w:right w:val="none" w:sz="0" w:space="0" w:color="auto"/>
          </w:divBdr>
        </w:div>
        <w:div w:id="581646774">
          <w:marLeft w:val="0"/>
          <w:marRight w:val="0"/>
          <w:marTop w:val="0"/>
          <w:marBottom w:val="0"/>
          <w:divBdr>
            <w:top w:val="none" w:sz="0" w:space="0" w:color="auto"/>
            <w:left w:val="none" w:sz="0" w:space="0" w:color="auto"/>
            <w:bottom w:val="none" w:sz="0" w:space="0" w:color="auto"/>
            <w:right w:val="none" w:sz="0" w:space="0" w:color="auto"/>
          </w:divBdr>
        </w:div>
        <w:div w:id="49770852">
          <w:marLeft w:val="0"/>
          <w:marRight w:val="0"/>
          <w:marTop w:val="0"/>
          <w:marBottom w:val="0"/>
          <w:divBdr>
            <w:top w:val="none" w:sz="0" w:space="0" w:color="auto"/>
            <w:left w:val="none" w:sz="0" w:space="0" w:color="auto"/>
            <w:bottom w:val="none" w:sz="0" w:space="0" w:color="auto"/>
            <w:right w:val="none" w:sz="0" w:space="0" w:color="auto"/>
          </w:divBdr>
        </w:div>
        <w:div w:id="1092051223">
          <w:marLeft w:val="0"/>
          <w:marRight w:val="0"/>
          <w:marTop w:val="0"/>
          <w:marBottom w:val="0"/>
          <w:divBdr>
            <w:top w:val="none" w:sz="0" w:space="0" w:color="auto"/>
            <w:left w:val="none" w:sz="0" w:space="0" w:color="auto"/>
            <w:bottom w:val="none" w:sz="0" w:space="0" w:color="auto"/>
            <w:right w:val="none" w:sz="0" w:space="0" w:color="auto"/>
          </w:divBdr>
        </w:div>
        <w:div w:id="1362128190">
          <w:marLeft w:val="0"/>
          <w:marRight w:val="0"/>
          <w:marTop w:val="0"/>
          <w:marBottom w:val="0"/>
          <w:divBdr>
            <w:top w:val="none" w:sz="0" w:space="0" w:color="auto"/>
            <w:left w:val="none" w:sz="0" w:space="0" w:color="auto"/>
            <w:bottom w:val="none" w:sz="0" w:space="0" w:color="auto"/>
            <w:right w:val="none" w:sz="0" w:space="0" w:color="auto"/>
          </w:divBdr>
        </w:div>
        <w:div w:id="511184517">
          <w:marLeft w:val="0"/>
          <w:marRight w:val="0"/>
          <w:marTop w:val="0"/>
          <w:marBottom w:val="0"/>
          <w:divBdr>
            <w:top w:val="none" w:sz="0" w:space="0" w:color="auto"/>
            <w:left w:val="none" w:sz="0" w:space="0" w:color="auto"/>
            <w:bottom w:val="none" w:sz="0" w:space="0" w:color="auto"/>
            <w:right w:val="none" w:sz="0" w:space="0" w:color="auto"/>
          </w:divBdr>
        </w:div>
        <w:div w:id="321930984">
          <w:marLeft w:val="0"/>
          <w:marRight w:val="0"/>
          <w:marTop w:val="0"/>
          <w:marBottom w:val="0"/>
          <w:divBdr>
            <w:top w:val="none" w:sz="0" w:space="0" w:color="auto"/>
            <w:left w:val="none" w:sz="0" w:space="0" w:color="auto"/>
            <w:bottom w:val="none" w:sz="0" w:space="0" w:color="auto"/>
            <w:right w:val="none" w:sz="0" w:space="0" w:color="auto"/>
          </w:divBdr>
        </w:div>
      </w:divsChild>
    </w:div>
    <w:div w:id="206694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61f33-cf83-47d7-aec1-a5cfe933fd64" xsi:nil="true"/>
    <lcf76f155ced4ddcb4097134ff3c332f xmlns="b70a9499-bec0-4390-ba4c-e33172c3a4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BC72A7FD1134FBFA421DAC6B40A1C" ma:contentTypeVersion="14" ma:contentTypeDescription="Create a new document." ma:contentTypeScope="" ma:versionID="77621e0bad95d2952624d71c57ba2135">
  <xsd:schema xmlns:xsd="http://www.w3.org/2001/XMLSchema" xmlns:xs="http://www.w3.org/2001/XMLSchema" xmlns:p="http://schemas.microsoft.com/office/2006/metadata/properties" xmlns:ns2="b70a9499-bec0-4390-ba4c-e33172c3a43d" xmlns:ns3="3dd61f33-cf83-47d7-aec1-a5cfe933fd64" targetNamespace="http://schemas.microsoft.com/office/2006/metadata/properties" ma:root="true" ma:fieldsID="d8a6546f90dc4cb89f71219040a9c600" ns2:_="" ns3:_="">
    <xsd:import namespace="b70a9499-bec0-4390-ba4c-e33172c3a43d"/>
    <xsd:import namespace="3dd61f33-cf83-47d7-aec1-a5cfe933fd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a9499-bec0-4390-ba4c-e33172c3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43c6e3-2539-4618-88f1-7848e0675c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d61f33-cf83-47d7-aec1-a5cfe933fd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020749-5e86-4f45-87d3-2ad382dfcb40}" ma:internalName="TaxCatchAll" ma:showField="CatchAllData" ma:web="3dd61f33-cf83-47d7-aec1-a5cfe933fd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66F19-EE8F-43E9-8925-5ADFF0697AFC}">
  <ds:schemaRefs>
    <ds:schemaRef ds:uri="http://schemas.microsoft.com/office/2006/metadata/properties"/>
    <ds:schemaRef ds:uri="http://schemas.microsoft.com/office/infopath/2007/PartnerControls"/>
    <ds:schemaRef ds:uri="3dd61f33-cf83-47d7-aec1-a5cfe933fd64"/>
    <ds:schemaRef ds:uri="b70a9499-bec0-4390-ba4c-e33172c3a43d"/>
  </ds:schemaRefs>
</ds:datastoreItem>
</file>

<file path=customXml/itemProps2.xml><?xml version="1.0" encoding="utf-8"?>
<ds:datastoreItem xmlns:ds="http://schemas.openxmlformats.org/officeDocument/2006/customXml" ds:itemID="{D6A017DD-EE5E-45D7-898C-516F4DE44447}">
  <ds:schemaRefs>
    <ds:schemaRef ds:uri="http://schemas.microsoft.com/sharepoint/v3/contenttype/forms"/>
  </ds:schemaRefs>
</ds:datastoreItem>
</file>

<file path=customXml/itemProps3.xml><?xml version="1.0" encoding="utf-8"?>
<ds:datastoreItem xmlns:ds="http://schemas.openxmlformats.org/officeDocument/2006/customXml" ds:itemID="{A7132673-1408-471F-BF86-7D89855D3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a9499-bec0-4390-ba4c-e33172c3a43d"/>
    <ds:schemaRef ds:uri="3dd61f33-cf83-47d7-aec1-a5cfe933f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8fc98df8-8e65-4596-9418-ff9ffe27fda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1552</Words>
  <Characters>8849</Characters>
  <Application>Microsoft Office Word</Application>
  <DocSecurity>0</DocSecurity>
  <Lines>73</Lines>
  <Paragraphs>20</Paragraphs>
  <ScaleCrop>false</ScaleCrop>
  <Company>Eastern Education Group</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Warren</dc:creator>
  <cp:keywords/>
  <dc:description/>
  <cp:lastModifiedBy>Steve Hope</cp:lastModifiedBy>
  <cp:revision>3</cp:revision>
  <dcterms:created xsi:type="dcterms:W3CDTF">2025-05-13T14:10:00Z</dcterms:created>
  <dcterms:modified xsi:type="dcterms:W3CDTF">2025-05-13T14:11:00Z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2024-03-26T16:41:13Z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8fc98df8-8e65-4596-9418-ff9ffe27fda8</vt:lpwstr>
  </property>
  <property fmtid="{D5CDD505-2E9C-101B-9397-08002B2CF9AE}" pid="7" name="MSIP_Label_defa4170-0d19-0005-0004-bc88714345d2_ActionId">
    <vt:lpwstr>7084edd8-de3f-4888-aa04-53bfb7ded59f</vt:lpwstr>
  </property>
  <property fmtid="{D5CDD505-2E9C-101B-9397-08002B2CF9AE}" pid="8" name="MSIP_Label_defa4170-0d19-0005-0004-bc88714345d2_ContentBits">
    <vt:lpwstr>0</vt:lpwstr>
  </property>
  <property fmtid="{D5CDD505-2E9C-101B-9397-08002B2CF9AE}" pid="9" name="ContentTypeId">
    <vt:lpwstr>0x010100C99BC72A7FD1134FBFA421DAC6B40A1C</vt:lpwstr>
  </property>
  <property fmtid="{D5CDD505-2E9C-101B-9397-08002B2CF9AE}" pid="10" name="MediaServiceImageTags">
    <vt:lpwstr/>
  </property>
</Properties>
</file>